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80" w:rsidRPr="00FA2217" w:rsidRDefault="009C5905" w:rsidP="009E5780">
      <w:pPr>
        <w:pStyle w:val="Nagwek"/>
        <w:rPr>
          <w:b/>
        </w:rPr>
      </w:pPr>
      <w:r>
        <w:rPr>
          <w:b/>
          <w:sz w:val="22"/>
        </w:rPr>
        <w:t>P.373.43</w:t>
      </w:r>
      <w:r w:rsidR="006D7B71" w:rsidRPr="006D7B71">
        <w:rPr>
          <w:b/>
          <w:sz w:val="22"/>
        </w:rPr>
        <w:t>.2022</w:t>
      </w:r>
      <w:r w:rsidR="009E5780" w:rsidRPr="00FA2217">
        <w:rPr>
          <w:b/>
          <w:sz w:val="22"/>
        </w:rPr>
        <w:tab/>
      </w:r>
      <w:r w:rsidR="009E5780" w:rsidRPr="00FA2217">
        <w:rPr>
          <w:b/>
          <w:sz w:val="22"/>
        </w:rPr>
        <w:tab/>
        <w:t xml:space="preserve">Załącznik Nr 3 do Zaproszenia </w:t>
      </w:r>
    </w:p>
    <w:p w:rsidR="009E5780" w:rsidRDefault="009E5780" w:rsidP="00810D0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0D07" w:rsidRPr="00F6260C" w:rsidRDefault="00810D07" w:rsidP="00810D07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  <w:r w:rsidR="00402B91" w:rsidRPr="00F626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Nr </w:t>
      </w:r>
      <w:r w:rsidR="00F6260C" w:rsidRPr="00F626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</w:t>
      </w:r>
    </w:p>
    <w:p w:rsidR="00810D07" w:rsidRPr="00335127" w:rsidRDefault="00810D07" w:rsidP="003351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</w:t>
      </w:r>
      <w:r w:rsidR="00F6260C"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</w:t>
      </w: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pomiędzy </w:t>
      </w:r>
      <w:r w:rsidR="00335127" w:rsidRPr="003351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Zarządem Dróg Powiatowych we Włodawie,     ul. Lubelska 60, 22-200 Włodawa</w:t>
      </w: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repreze</w:t>
      </w:r>
      <w:r w:rsidR="00335127"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>ntowanym przez</w:t>
      </w: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10D07" w:rsidRPr="00335127" w:rsidRDefault="00335127" w:rsidP="00335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351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Pana inż. Marcina Łopackiego - Dyrektora</w:t>
      </w:r>
    </w:p>
    <w:p w:rsidR="00810D07" w:rsidRPr="00F6260C" w:rsidRDefault="00810D07" w:rsidP="00335127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="0033512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"Zamawiający</w:t>
      </w:r>
      <w:r w:rsidRPr="00F62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m " </w:t>
      </w:r>
    </w:p>
    <w:p w:rsidR="00335127" w:rsidRDefault="00810D07" w:rsidP="00335127">
      <w:pPr>
        <w:widowControl w:val="0"/>
        <w:tabs>
          <w:tab w:val="left" w:pos="20"/>
          <w:tab w:val="left" w:leader="dot" w:pos="4431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 firmą</w:t>
      </w:r>
      <w:r w:rsidR="00402B91"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260C" w:rsidRPr="00F6260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……………………………………………</w:t>
      </w:r>
      <w:r w:rsidR="0033512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335127" w:rsidRPr="00335127" w:rsidRDefault="00335127" w:rsidP="00335127">
      <w:pPr>
        <w:widowControl w:val="0"/>
        <w:tabs>
          <w:tab w:val="left" w:pos="20"/>
          <w:tab w:val="left" w:leader="dot" w:pos="4431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12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przez:</w:t>
      </w:r>
    </w:p>
    <w:p w:rsidR="00335127" w:rsidRDefault="00335127" w:rsidP="00335127">
      <w:pPr>
        <w:widowControl w:val="0"/>
        <w:tabs>
          <w:tab w:val="left" w:pos="20"/>
          <w:tab w:val="left" w:leader="dot" w:pos="4431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………………………………………..</w:t>
      </w:r>
    </w:p>
    <w:p w:rsidR="00810D07" w:rsidRPr="00F6260C" w:rsidRDefault="00810D07" w:rsidP="00335127">
      <w:pPr>
        <w:widowControl w:val="0"/>
        <w:tabs>
          <w:tab w:val="left" w:pos="20"/>
          <w:tab w:val="left" w:leader="dot" w:pos="4431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F62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"Wykonawcą”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:rsidR="00335127" w:rsidRDefault="00335127" w:rsidP="00810D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810D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1.</w:t>
      </w:r>
    </w:p>
    <w:p w:rsidR="009C5905" w:rsidRPr="009C5905" w:rsidRDefault="00810D07" w:rsidP="009C590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42" w:hanging="284"/>
        <w:jc w:val="both"/>
        <w:rPr>
          <w:rFonts w:eastAsia="Calibri"/>
          <w:sz w:val="24"/>
          <w:szCs w:val="24"/>
        </w:rPr>
      </w:pPr>
      <w:r w:rsidRPr="005941C6">
        <w:rPr>
          <w:rFonts w:eastAsia="Calibri"/>
          <w:sz w:val="24"/>
          <w:szCs w:val="24"/>
        </w:rPr>
        <w:t xml:space="preserve">Zamawiający zleca, a Wykonawca przyjmuje obowiązek pełnienia </w:t>
      </w:r>
      <w:r w:rsidRPr="005941C6">
        <w:rPr>
          <w:rFonts w:eastAsia="Calibri"/>
          <w:b/>
          <w:sz w:val="24"/>
          <w:szCs w:val="24"/>
        </w:rPr>
        <w:t xml:space="preserve">nadzoru inwestorskiego </w:t>
      </w:r>
      <w:r w:rsidR="0024354F">
        <w:rPr>
          <w:rFonts w:eastAsia="Calibri"/>
          <w:b/>
          <w:sz w:val="24"/>
          <w:szCs w:val="24"/>
        </w:rPr>
        <w:t xml:space="preserve">    </w:t>
      </w:r>
      <w:r w:rsidR="00F6260C" w:rsidRPr="005941C6">
        <w:rPr>
          <w:b/>
          <w:sz w:val="24"/>
          <w:szCs w:val="24"/>
        </w:rPr>
        <w:t xml:space="preserve">w </w:t>
      </w:r>
      <w:r w:rsidR="00F6260C" w:rsidRPr="0024354F">
        <w:rPr>
          <w:b/>
          <w:color w:val="auto"/>
          <w:sz w:val="24"/>
          <w:szCs w:val="24"/>
        </w:rPr>
        <w:t xml:space="preserve">trakcie realizacji inwestycji pn.: </w:t>
      </w:r>
      <w:r w:rsidR="00D05BEC">
        <w:rPr>
          <w:b/>
          <w:color w:val="auto"/>
          <w:sz w:val="24"/>
          <w:szCs w:val="24"/>
        </w:rPr>
        <w:t>„Przebudowa drogi pow</w:t>
      </w:r>
      <w:r w:rsidR="00BC1202">
        <w:rPr>
          <w:b/>
          <w:color w:val="auto"/>
          <w:sz w:val="24"/>
          <w:szCs w:val="24"/>
        </w:rPr>
        <w:t>iatowe</w:t>
      </w:r>
      <w:r w:rsidR="009C5905">
        <w:rPr>
          <w:b/>
          <w:color w:val="auto"/>
          <w:sz w:val="24"/>
          <w:szCs w:val="24"/>
        </w:rPr>
        <w:t>j Nr 1624L Urszulin - Hańsk od km 8+300 do km 10+930</w:t>
      </w:r>
      <w:r w:rsidR="00F6260C" w:rsidRPr="0024354F">
        <w:rPr>
          <w:rFonts w:eastAsia="Calibri"/>
          <w:b/>
          <w:color w:val="auto"/>
          <w:sz w:val="24"/>
          <w:szCs w:val="24"/>
        </w:rPr>
        <w:t>”</w:t>
      </w:r>
      <w:r w:rsidR="005941C6">
        <w:rPr>
          <w:rFonts w:eastAsia="Times New Roman"/>
          <w:b/>
          <w:sz w:val="24"/>
          <w:szCs w:val="24"/>
        </w:rPr>
        <w:t>.</w:t>
      </w:r>
    </w:p>
    <w:p w:rsidR="00810D07" w:rsidRPr="009C5905" w:rsidRDefault="00810D07" w:rsidP="009C590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142" w:hanging="284"/>
        <w:jc w:val="both"/>
        <w:rPr>
          <w:rFonts w:eastAsia="Calibri"/>
          <w:sz w:val="24"/>
          <w:szCs w:val="24"/>
        </w:rPr>
      </w:pPr>
      <w:r w:rsidRPr="009C5905">
        <w:rPr>
          <w:rFonts w:eastAsia="Calibri"/>
          <w:sz w:val="24"/>
          <w:szCs w:val="24"/>
        </w:rPr>
        <w:t>Nadzór inwestorski – w imieniu Wykonawcy, pełnić będzie:</w:t>
      </w:r>
    </w:p>
    <w:p w:rsidR="00F6260C" w:rsidRPr="00F6260C" w:rsidRDefault="00F6260C" w:rsidP="00F6260C">
      <w:pPr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568" w:hanging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2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………………………………………………</w:t>
      </w:r>
      <w:r w:rsidR="00402B91" w:rsidRPr="00F62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31DF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</w:t>
      </w:r>
      <w:r w:rsidR="00810D07" w:rsidRPr="00F62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uprawnienia budowlane w specjalności </w:t>
      </w:r>
      <w:r w:rsidRPr="00F6260C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drogowej bez ograniczeń)</w:t>
      </w:r>
    </w:p>
    <w:p w:rsidR="00810D07" w:rsidRPr="00F6260C" w:rsidRDefault="00810D07" w:rsidP="00D957D1">
      <w:pPr>
        <w:tabs>
          <w:tab w:val="left" w:pos="4395"/>
        </w:tabs>
        <w:autoSpaceDE w:val="0"/>
        <w:autoSpaceDN w:val="0"/>
        <w:adjustRightInd w:val="0"/>
        <w:spacing w:before="120" w:line="240" w:lineRule="auto"/>
        <w:ind w:left="284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6260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2.</w:t>
      </w:r>
    </w:p>
    <w:p w:rsidR="00810D07" w:rsidRDefault="00810D07" w:rsidP="00810D07">
      <w:pPr>
        <w:pStyle w:val="Akapitzlist"/>
        <w:numPr>
          <w:ilvl w:val="0"/>
          <w:numId w:val="18"/>
        </w:numPr>
        <w:tabs>
          <w:tab w:val="left" w:pos="142"/>
        </w:tabs>
        <w:suppressAutoHyphens/>
        <w:ind w:left="142" w:hanging="284"/>
        <w:jc w:val="both"/>
        <w:rPr>
          <w:rFonts w:eastAsia="Times New Roman"/>
          <w:sz w:val="24"/>
          <w:szCs w:val="24"/>
          <w:lang w:eastAsia="ar-SA"/>
        </w:rPr>
      </w:pPr>
      <w:r w:rsidRPr="00810D07">
        <w:rPr>
          <w:rFonts w:eastAsia="Times New Roman"/>
          <w:sz w:val="24"/>
          <w:szCs w:val="24"/>
          <w:lang w:eastAsia="ar-SA"/>
        </w:rPr>
        <w:t>Zakres obowiązków Wykonawcy określa art. 25 i 26 Prawa budowlanego. Nadzór nad prowadzeniem robót budowlanych musi być zgodny z ustawą Prawo budowlane i przepisami wykonawczymi do tej ustawy, ustawą Prawo zamówień publicznych, zapisami Zaproszenia do złożenia oferty cenowej  oraz umowy na roboty budowlane, a także ofertą przetargową wykonawcy robót budowlanych.</w:t>
      </w:r>
    </w:p>
    <w:p w:rsidR="00810D07" w:rsidRPr="00F6260C" w:rsidRDefault="00810D07" w:rsidP="00810D07">
      <w:pPr>
        <w:pStyle w:val="Akapitzlist"/>
        <w:numPr>
          <w:ilvl w:val="0"/>
          <w:numId w:val="18"/>
        </w:numPr>
        <w:tabs>
          <w:tab w:val="left" w:pos="142"/>
        </w:tabs>
        <w:suppressAutoHyphens/>
        <w:ind w:left="142" w:hanging="284"/>
        <w:jc w:val="both"/>
        <w:rPr>
          <w:rFonts w:eastAsia="Times New Roman"/>
          <w:sz w:val="24"/>
          <w:szCs w:val="24"/>
          <w:lang w:eastAsia="ar-SA"/>
        </w:rPr>
      </w:pPr>
      <w:r w:rsidRPr="00810D07">
        <w:rPr>
          <w:rFonts w:eastAsia="Times New Roman"/>
          <w:sz w:val="24"/>
          <w:szCs w:val="20"/>
        </w:rPr>
        <w:t xml:space="preserve">Szczegółowy zakres zadań Inspektora Nadzoru Inwestorskiego obejmuje między innymi: </w:t>
      </w:r>
    </w:p>
    <w:p w:rsidR="00F6260C" w:rsidRPr="00F6260C" w:rsidRDefault="00F6260C" w:rsidP="00F6260C">
      <w:pPr>
        <w:pStyle w:val="Akapitzlist"/>
        <w:numPr>
          <w:ilvl w:val="0"/>
          <w:numId w:val="25"/>
        </w:numPr>
        <w:tabs>
          <w:tab w:val="left" w:pos="426"/>
        </w:tabs>
        <w:suppressAutoHyphens/>
        <w:autoSpaceDN w:val="0"/>
        <w:jc w:val="both"/>
        <w:textAlignment w:val="baseline"/>
        <w:rPr>
          <w:rFonts w:eastAsia="Times New Roman"/>
          <w:sz w:val="24"/>
          <w:szCs w:val="24"/>
        </w:rPr>
      </w:pPr>
      <w:r w:rsidRPr="00F6260C">
        <w:rPr>
          <w:rFonts w:eastAsia="Times New Roman"/>
          <w:sz w:val="24"/>
          <w:szCs w:val="24"/>
        </w:rPr>
        <w:t>Pełny zakres czynności określonych w art. 25 - 26 ustawy z dnia 7 lipca 1994 r. – Prawo budowlane;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nadzoru nad prawidłowym przebiegiem robót zgodnie z umową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prawidłowości prowadzenia dziennika budowy i dokonywanie w nim wpisów stwierdzających wszystkie okoliczności mające znaczenie dla właściwego procesu budowlanego oraz wyceny robót.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Rozstrzyganie wątpliwości natury technicznej powstałych w toku prowadzonych robót,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a w razie potrzeby zasięganie opinii autora projektu, z wyjątkiem spraw mających wpływ na zmianę kosztów budowy, które wymagają dodatkowo uzgodnienia z zamawiającym.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 weryfikacja przedkładanych obmiarów robót, kosztorysów oraz stanu realizacji budżetu inwestycji.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Całościowe prowadzenie dokumentacji technicznej wykonywanych robót budowlanych zgodnie z wymogami obowiązującego prawa w tym zakresie oraz wszystkich wymogów stawianych w realizacji inwestycji;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Dojazd i pobyt na placu budowy w ilości niezbędnej do prawidłowego sprawowania nadzoru, począwszy od dnia rozpoczęcia realizacji usługi – wymagana jest obecność minimum raz w tygodniu oraz na każde wezwanie Zamawiającego w sprawach wymagających  niezwłocznego zajęcia stanowiska przez nadzór inwestorski. W czasie każdorazowego pobytu na budowie Inspektor Nadzoru ma obowiązek dokonania bieżącego przeglądu dziennika budowy oraz potwierdzenia swojej bytności i dokonanych czynności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stosownym zapisem. Inspektor Nadzoru Inwestorskiego musi być obecny na placu budowy</w:t>
      </w:r>
      <w:r w:rsidR="009C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przebywać tak długo, jak wymaga tego skuteczność nadzoru. Obecność inspektora dokumentowana będzie wpisami do dziennika budowy. Konieczność pracy Inspektora Nadzoru Inwestorskiego w dni wolne od pracy i/lub w godzinach innych nadliczbowych (zgodnie z Kodeksem pracy) nie może być podstawą do jakichkolwiek dodatkowych roszczeń w stosunku do Zamawiającego,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Uczestniczenie przy prowadzeniu przez Wykonawcę robót koniecznych prób, pomiarów </w:t>
      </w:r>
      <w:r w:rsidR="00035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C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035B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 sprawdzeń.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Wskazywanie ewentualnych błędów w dokumen</w:t>
      </w:r>
      <w:r w:rsidR="009C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tacji projektowej dostrzeżonych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robót, wnioskowanie do Inwestora w sprawach dotyczących wprowadzenia niezbędnych zmian w dokumentacji projektowej i uzyskania zgody Projektanta/osób, które sporządziły dokumentację projektową na zmiany, przeprowadzania niezbędnych ekspertyz</w:t>
      </w:r>
      <w:r w:rsidR="009C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badań technicznych oraz w innych ważnych sprawach finansowych i prawnych,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prowadzenie narad technicznych</w:t>
      </w:r>
      <w:r w:rsidR="009C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problemowych i innych spotkań          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zależności od potrzeb. 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 dopilnowanie, aby wszystkie osoby zatrudnione przez wykonawcę robót budowlanych posiadały kwalifikacje oraz uprawnienia do prowadzenia prac budowlanych.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i dopilnowanie, aby wszystkie używane urządzenia i materiały posiadały stosowne świadectwa i certyfikaty wymagane przepisami i dokumentacją projektową.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ważności ubezpieczeń osób zatrudnionych oraz używanego sprzętu.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Kontrola i odbiór robót budowlanych ulegających zakryciu lub zanikających. 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Wydawanie kierownikowi budowy lub kierownikowi robót poleceń potwierdzonych wpisem do dziennika budowy dotyczących: wykonywania prób, wymagających odkrycia robót lub elementów zakrytych. 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Zawieszenie robót budowlanych w przypadku gdyby ich kontynuacja mogła wywołać zagrożenie życia lub zdrowia ludzi bądź spowodować znaczne straty materialne.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Uzgadnianie z wykonawcą robót budowlanych rodzaju dokumentacji powykonawczej, sprawdzanie jej i zatwierdzanie  w porozumieniu z Zamawiającym.</w:t>
      </w:r>
    </w:p>
    <w:p w:rsidR="00F6260C" w:rsidRDefault="00F6260C" w:rsidP="009C5905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inwestycji Inspektor Nadzoru In</w:t>
      </w:r>
      <w:r w:rsidR="009C5905">
        <w:rPr>
          <w:rFonts w:ascii="Times New Roman" w:eastAsia="Times New Roman" w:hAnsi="Times New Roman" w:cs="Times New Roman"/>
          <w:sz w:val="24"/>
          <w:szCs w:val="24"/>
          <w:lang w:eastAsia="pl-PL"/>
        </w:rPr>
        <w:t>westorskiego dokona weryfikacji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przedłoży Zamawiającemu komplet sporządzonej przez Wykonawcę Robót Budowlanych dokumentacji powykonawczej, poprzed</w:t>
      </w:r>
      <w:r w:rsidR="009C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zonej sprawdzeniem kompletności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 jakości dokumentów odbiorowych (wszystkich dokumentów niezbędnych do przystąpienia do użytkowania) przed podpisaniem protokołu końcowego; w ilościach i zakresie jak wynika to z prawa budowlanego.</w:t>
      </w:r>
    </w:p>
    <w:p w:rsidR="00F6260C" w:rsidRPr="00F6260C" w:rsidRDefault="00F6260C" w:rsidP="009C5905">
      <w:pPr>
        <w:numPr>
          <w:ilvl w:val="0"/>
          <w:numId w:val="25"/>
        </w:numPr>
        <w:tabs>
          <w:tab w:val="left" w:pos="426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końcowe, powinno zawierać:</w:t>
      </w:r>
    </w:p>
    <w:p w:rsidR="00F6260C" w:rsidRPr="00F6260C" w:rsidRDefault="00F6260C" w:rsidP="00F6260C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końcowe rozliczenie ilości wykonanych robót </w:t>
      </w:r>
    </w:p>
    <w:p w:rsidR="00F6260C" w:rsidRPr="00F6260C" w:rsidRDefault="00F6260C" w:rsidP="00F6260C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odbioru końcowego,</w:t>
      </w:r>
    </w:p>
    <w:p w:rsidR="00F6260C" w:rsidRPr="00F6260C" w:rsidRDefault="00F6260C" w:rsidP="00F6260C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dokumentację do odbioru końcowego zawierającą takie dokumenty jak: </w:t>
      </w:r>
    </w:p>
    <w:p w:rsidR="00F6260C" w:rsidRPr="00F6260C" w:rsidRDefault="00F6260C" w:rsidP="00F6260C">
      <w:pPr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techniczne końcowe, wystąpienia Wykonawcy, Wykonawcy Robót Budowlanych, polecenia zmian, wnioski Wykonawcy, obmiary, aprobaty techniczne, atesty i deklaracje zgodności, świadectwa jakości, warunki gwarancji na urządzenia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C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 ich karty gwarancyjne), dokumentację powykonawczą techniczną:</w:t>
      </w:r>
    </w:p>
    <w:p w:rsidR="00F6260C" w:rsidRPr="00F6260C" w:rsidRDefault="00F6260C" w:rsidP="00F6260C">
      <w:pPr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oryginał dziennika budowy</w:t>
      </w:r>
    </w:p>
    <w:p w:rsidR="00F6260C" w:rsidRPr="00F6260C" w:rsidRDefault="00F6260C" w:rsidP="00F6260C">
      <w:pPr>
        <w:numPr>
          <w:ilvl w:val="0"/>
          <w:numId w:val="27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kierownika budowy o zgodno</w:t>
      </w:r>
      <w:r w:rsidR="009C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 wykonania robót budowlanych            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przepisami oraz o doprowadzeniu do należytego stanu i porządku terenu budowy,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C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w razie korzystania z – drogi, ulicy, sąsiedniej nieruchomości, budynku lub lokalu;</w:t>
      </w:r>
    </w:p>
    <w:p w:rsidR="00F6260C" w:rsidRPr="00F6260C" w:rsidRDefault="00F6260C" w:rsidP="00F6260C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z przeprowadzonych prób, protokoły pomiarów, protokoły badań,</w:t>
      </w:r>
    </w:p>
    <w:p w:rsidR="00F6260C" w:rsidRPr="00F6260C" w:rsidRDefault="00F6260C" w:rsidP="00F6260C">
      <w:pPr>
        <w:numPr>
          <w:ilvl w:val="0"/>
          <w:numId w:val="26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dokumentację geodezyjną, zawierającą wyniki geodezyjnej inwentaryzacji powykonawczej sporządzona przez osobę</w:t>
      </w:r>
      <w:r w:rsidR="009C59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wykonująca samodzielne funkcje                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dziedzinie geodezji i kartografii oraz posiadającą odpowiednie uprawnienia zawodowe;</w:t>
      </w:r>
    </w:p>
    <w:p w:rsidR="00F6260C" w:rsidRPr="0024354F" w:rsidRDefault="00F6260C" w:rsidP="0024354F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Uczestnictwo w komisji odbioru końcowego inwestycji oraz komisjach odbiorów gwarancyjnych. </w:t>
      </w:r>
    </w:p>
    <w:p w:rsidR="00F6260C" w:rsidRDefault="00F6260C" w:rsidP="00F6260C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roboty niezbędne do wykonania całości przedmiotu zamówienia.</w:t>
      </w:r>
    </w:p>
    <w:p w:rsidR="00F6260C" w:rsidRDefault="00F6260C" w:rsidP="00F6260C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Informowanie Zamawiającego o wszelkich okolicznościach mogących mieć wpływ na terminowość oraz poprawność wykonywanych przez wykonawcę inwestycji robót </w:t>
      </w:r>
      <w:r w:rsidR="00243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o zaistnieniu okoliczności nieprzewidzianych w dokumentacji projektowej,</w:t>
      </w:r>
    </w:p>
    <w:p w:rsidR="00F6260C" w:rsidRDefault="00F6260C" w:rsidP="00F6260C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Poświadczenie terminu zakończenia robót,</w:t>
      </w:r>
    </w:p>
    <w:p w:rsidR="00F6260C" w:rsidRDefault="00F6260C" w:rsidP="00F6260C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przeglądach gwarancyjnych wykonywanego przedmiotu zamówienia oraz nadzór nad usuwaniem ewentualnych usterek w ramach wynagrodzenia, o którym mowa w umowie (ryczałtowe) - bez dodatkowej zapłaty.</w:t>
      </w:r>
    </w:p>
    <w:p w:rsidR="00F6260C" w:rsidRDefault="00F6260C" w:rsidP="00F6260C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Dokonanie odbioru ostatecznego na miesiąc przed upływem okresu gwarancji ustalonego w umowie z Wykonawcą Robót Budowlanych.</w:t>
      </w:r>
    </w:p>
    <w:p w:rsidR="00027D1D" w:rsidRDefault="00F6260C" w:rsidP="00027D1D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na pełnienie funkcji Inspektora Nadzoru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inwestycji objętej umowami na roboty budowlane …………………….( Nr umów, daty zawarcia) </w:t>
      </w:r>
      <w:r w:rsidRPr="00F6260C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 wszelkie czynności związane z realizacją inwestycji, tj. od przekazania placu budowy po uczestnictwo we wszelkich niezbędnych czynnościach, aż do wygaśnięcia terminów rękojmi i gwarancji.</w:t>
      </w:r>
    </w:p>
    <w:p w:rsidR="00027D1D" w:rsidRPr="00027D1D" w:rsidRDefault="00027D1D" w:rsidP="00027D1D">
      <w:pPr>
        <w:numPr>
          <w:ilvl w:val="0"/>
          <w:numId w:val="25"/>
        </w:numPr>
        <w:tabs>
          <w:tab w:val="left" w:pos="709"/>
        </w:tabs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 odpowiedniej jakości kontroli dla przedmiotowej inwestycji Inspektor nadzoru powinien dokonywać własnych pomiarów – pobrać próbki materiałów i prowadzić badania </w:t>
      </w:r>
      <w:r w:rsidR="00FC5DF9">
        <w:rPr>
          <w:rFonts w:ascii="Times New Roman" w:eastAsia="Times New Roman" w:hAnsi="Times New Roman" w:cs="Times New Roman"/>
          <w:sz w:val="24"/>
          <w:szCs w:val="24"/>
          <w:lang w:eastAsia="pl-PL"/>
        </w:rPr>
        <w:t>i pomiary w ilości co najmniej 5</w:t>
      </w:r>
      <w:r w:rsidRPr="00027D1D">
        <w:rPr>
          <w:rFonts w:ascii="Times New Roman" w:eastAsia="Times New Roman" w:hAnsi="Times New Roman" w:cs="Times New Roman"/>
          <w:sz w:val="24"/>
          <w:szCs w:val="24"/>
          <w:lang w:eastAsia="pl-PL"/>
        </w:rPr>
        <w:t>% wymaganych od wykonawcy robót. Pobranie próbek i prowadzenia badań odbywać się będzie na koszt inspektora Nadzoru w ramach wynagrodzenia wynikającego z umowy na nadzór inwestorski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0D07" w:rsidRPr="00810D07" w:rsidRDefault="00810D07" w:rsidP="00454485">
      <w:pPr>
        <w:numPr>
          <w:ilvl w:val="0"/>
          <w:numId w:val="24"/>
        </w:numPr>
        <w:tabs>
          <w:tab w:val="left" w:pos="288"/>
        </w:tabs>
        <w:suppressAutoHyphens/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oraz działający w jego imieniu inspektor nadzoru nie może podejmować bez wcześniejszej zgody Zamawiającego decyzji dotyczących jakichkolwiek zmian w realizacji robót budowlanych w stosunku do dokumentacji projektowej oraz oferty przetargowej wykonawcy robót budowlanych. W szczególności dotyczy to decyzji mających wpływ na koszty robót budowlanych, w tym także tych, które będą prowadzić do oszczędności w stosunku do ceny ofertowej. </w:t>
      </w:r>
    </w:p>
    <w:p w:rsidR="009C5905" w:rsidRDefault="009C5905" w:rsidP="00D957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957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3.</w:t>
      </w:r>
    </w:p>
    <w:p w:rsidR="00810D07" w:rsidRPr="00810D07" w:rsidRDefault="00810D07" w:rsidP="00810D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Wykonawca  wykona przy udziale niżej wymienionych podwykonawców następujące usługi:</w:t>
      </w:r>
    </w:p>
    <w:p w:rsidR="00810D07" w:rsidRPr="00402B91" w:rsidRDefault="00402B91" w:rsidP="00810D0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dotted"/>
          <w:lang w:eastAsia="pl-PL"/>
        </w:rPr>
        <w:tab/>
      </w:r>
    </w:p>
    <w:p w:rsidR="00810D07" w:rsidRDefault="00810D07" w:rsidP="00810D07">
      <w:pPr>
        <w:numPr>
          <w:ilvl w:val="0"/>
          <w:numId w:val="4"/>
        </w:numPr>
        <w:autoSpaceDE w:val="0"/>
        <w:autoSpaceDN w:val="0"/>
        <w:adjustRightInd w:val="0"/>
        <w:spacing w:before="60" w:after="0" w:line="240" w:lineRule="auto"/>
        <w:ind w:left="284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Pozostałe usługi Wykonawca wykona własnymi siłami.</w:t>
      </w:r>
    </w:p>
    <w:p w:rsidR="00F6260C" w:rsidRPr="00810D07" w:rsidRDefault="00F6260C" w:rsidP="00F6260C">
      <w:pPr>
        <w:autoSpaceDE w:val="0"/>
        <w:autoSpaceDN w:val="0"/>
        <w:adjustRightInd w:val="0"/>
        <w:spacing w:before="60" w:after="0" w:line="240" w:lineRule="auto"/>
        <w:ind w:left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4.</w:t>
      </w:r>
    </w:p>
    <w:p w:rsidR="00810D07" w:rsidRPr="00F6260C" w:rsidRDefault="00810D07" w:rsidP="001C77D8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0D0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Inspektor będzie pełnił swoją funkcję do czas</w:t>
      </w:r>
      <w:r w:rsidR="001C77D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u ukończenia inwestycji również</w:t>
      </w:r>
      <w:r w:rsidR="0024354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</w:t>
      </w:r>
      <w:r w:rsidRPr="00810D0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w przypadku przedłużenia planowanego terminu zakończenia robót, w ramach wynagrodzenia ryczałtowego wynikającego z umowy.</w:t>
      </w:r>
      <w:r w:rsidR="001C77D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Przewidywany termin zakończenia inwes</w:t>
      </w:r>
      <w:r w:rsidR="009C590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>tycji - 10</w:t>
      </w:r>
      <w:r w:rsidR="00FC5DF9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miesięcy</w:t>
      </w:r>
      <w:r w:rsidR="00FE378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pl-PL"/>
        </w:rPr>
        <w:t xml:space="preserve"> od dnia podpisania umowy z Wykonawcą.</w:t>
      </w:r>
    </w:p>
    <w:p w:rsidR="009E5780" w:rsidRDefault="009E5780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C5905" w:rsidRDefault="009C5905" w:rsidP="00D957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9C5905" w:rsidRDefault="009C5905" w:rsidP="00D957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957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5.</w:t>
      </w:r>
    </w:p>
    <w:p w:rsidR="00810D07" w:rsidRPr="009F2668" w:rsidRDefault="00810D07" w:rsidP="009F2668">
      <w:pPr>
        <w:tabs>
          <w:tab w:val="left" w:pos="426"/>
          <w:tab w:val="left" w:pos="10792"/>
        </w:tabs>
        <w:suppressAutoHyphens/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 </w:t>
      </w:r>
      <w:r w:rsidRPr="00810D0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Wartość wynagrodzenia ryczałtowego ustala się następująco: </w:t>
      </w:r>
    </w:p>
    <w:p w:rsidR="00810D07" w:rsidRPr="00402B91" w:rsidRDefault="00810D07" w:rsidP="00810D07">
      <w:pPr>
        <w:tabs>
          <w:tab w:val="left" w:pos="426"/>
          <w:tab w:val="left" w:pos="6521"/>
          <w:tab w:val="left" w:pos="10792"/>
          <w:tab w:val="left" w:pos="17454"/>
        </w:tabs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cena brutto w wysokości: </w:t>
      </w:r>
      <w:r w:rsidR="00F626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……………………….</w:t>
      </w:r>
      <w:r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zł</w:t>
      </w:r>
    </w:p>
    <w:p w:rsidR="00402B91" w:rsidRPr="00402B91" w:rsidRDefault="00402B91" w:rsidP="00810D07">
      <w:pPr>
        <w:tabs>
          <w:tab w:val="left" w:pos="426"/>
          <w:tab w:val="left" w:pos="6521"/>
          <w:tab w:val="left" w:pos="10792"/>
          <w:tab w:val="left" w:pos="17454"/>
        </w:tabs>
        <w:suppressAutoHyphens/>
        <w:spacing w:after="0" w:line="36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="00810D07"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słownie złotych: </w:t>
      </w:r>
      <w:r w:rsidR="00F6260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……………………………………………….</w:t>
      </w:r>
      <w:r w:rsidRPr="00402B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)</w:t>
      </w:r>
    </w:p>
    <w:p w:rsidR="00810D07" w:rsidRPr="00810D07" w:rsidRDefault="00810D07" w:rsidP="00810D07">
      <w:pPr>
        <w:tabs>
          <w:tab w:val="left" w:pos="9656"/>
          <w:tab w:val="left" w:pos="12896"/>
          <w:tab w:val="left" w:pos="12972"/>
        </w:tabs>
        <w:suppressAutoHyphens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810D07">
        <w:rPr>
          <w:rFonts w:ascii="Times New Roman" w:eastAsia="Times New Roman" w:hAnsi="Times New Roman" w:cs="Times New Roman"/>
          <w:sz w:val="24"/>
          <w:szCs w:val="24"/>
        </w:rPr>
        <w:tab/>
        <w:t xml:space="preserve">Kwota określona w ust. 1 zawiera wszystkie koszty związane z realizacją </w:t>
      </w: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</w:rPr>
        <w:t>przedmiotu umowy określonego w § 1 ust. 1 niniejszej umowy i</w:t>
      </w:r>
      <w:r w:rsidRPr="00810D07">
        <w:rPr>
          <w:rFonts w:ascii="Times New Roman" w:eastAsia="Times New Roman" w:hAnsi="Times New Roman" w:cs="Times New Roman"/>
          <w:sz w:val="24"/>
          <w:szCs w:val="24"/>
        </w:rPr>
        <w:t xml:space="preserve"> nie może ulec zmianie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>z zastrzeżeniem ust. 3.</w:t>
      </w:r>
    </w:p>
    <w:p w:rsidR="00810D07" w:rsidRPr="00810D07" w:rsidRDefault="00810D07" w:rsidP="00810D07">
      <w:pPr>
        <w:tabs>
          <w:tab w:val="left" w:pos="426"/>
          <w:tab w:val="left" w:pos="13916"/>
          <w:tab w:val="left" w:pos="17156"/>
          <w:tab w:val="left" w:pos="17232"/>
        </w:tabs>
        <w:suppressAutoHyphens/>
        <w:spacing w:before="120"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W przypadku urzędowej zmiany stawki podatku VAT, strony umowy zobowiązują się do podpisania aneksu do umowy, regulującego wysokość podatku VAT i ceny brutto umowy. </w:t>
      </w:r>
    </w:p>
    <w:p w:rsidR="00810D07" w:rsidRPr="00810D07" w:rsidRDefault="00810D07" w:rsidP="00810D07">
      <w:pPr>
        <w:tabs>
          <w:tab w:val="left" w:pos="426"/>
        </w:tabs>
        <w:spacing w:before="120" w:after="0" w:line="200" w:lineRule="atLeast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 </w:t>
      </w: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Rozliczenie za wykonanie przedmiotu zamówienia nastąpi po wystawieniu prz</w:t>
      </w:r>
      <w:r w:rsidR="003F74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ez Wykonawcę faktur</w:t>
      </w:r>
      <w:r w:rsidR="006D7B7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y (rachunku</w:t>
      </w:r>
      <w:r w:rsidR="003F74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)</w:t>
      </w:r>
      <w:r w:rsidRPr="00810D07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 xml:space="preserve">. </w:t>
      </w:r>
      <w:r w:rsidR="006D7B71">
        <w:rPr>
          <w:rFonts w:ascii="Times New Roman" w:eastAsia="Calibri" w:hAnsi="Times New Roman" w:cs="Times New Roman"/>
          <w:sz w:val="24"/>
          <w:szCs w:val="24"/>
          <w:lang w:eastAsia="pl-PL"/>
        </w:rPr>
        <w:t>Wykonawca przedłoży fakturę</w:t>
      </w:r>
      <w:r w:rsidRPr="00810D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 zrealizowanie przedmiot</w:t>
      </w:r>
      <w:r w:rsidR="003F74ED">
        <w:rPr>
          <w:rFonts w:ascii="Times New Roman" w:eastAsia="Calibri" w:hAnsi="Times New Roman" w:cs="Times New Roman"/>
          <w:sz w:val="24"/>
          <w:szCs w:val="24"/>
          <w:lang w:eastAsia="pl-PL"/>
        </w:rPr>
        <w:t>u umowy po podpisaniu protokołu odbioru końcowego.</w:t>
      </w:r>
      <w:r w:rsidRPr="00810D0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810D07" w:rsidRPr="00810D07" w:rsidRDefault="00810D07" w:rsidP="00810D07">
      <w:pPr>
        <w:tabs>
          <w:tab w:val="left" w:pos="284"/>
          <w:tab w:val="left" w:pos="426"/>
        </w:tabs>
        <w:spacing w:before="120" w:after="0" w:line="200" w:lineRule="atLeast"/>
        <w:ind w:left="425" w:hanging="425"/>
        <w:jc w:val="both"/>
        <w:rPr>
          <w:rFonts w:ascii="Verdana" w:eastAsia="Times New Roman" w:hAnsi="Verdana" w:cs="TimesNew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Przed dokonaniem zapłaty przez Zamawiającego za wykonane prace, Wykonawca zobowiązany jest przedłożyć pisemne oświadczenia podwykonawców o nie zaleganiu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płatnościami i zobowiązaniami przez Wykonawcę wobec podwykonawców,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oraz o zrzeczeniu się jakichkolwiek roszczeń podwykonawców w stosunku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Zamawiającego.  Zapis ten ma zastosowanie wobec wykonawców, którzy będą korzystać z podwykonawców.</w:t>
      </w:r>
    </w:p>
    <w:p w:rsidR="00810D07" w:rsidRPr="00810D07" w:rsidRDefault="00810D07" w:rsidP="00810D07">
      <w:pPr>
        <w:tabs>
          <w:tab w:val="left" w:pos="426"/>
        </w:tabs>
        <w:spacing w:before="120" w:after="0" w:line="200" w:lineRule="atLeast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 Zapłata wynagrodzenia dokonana zostanie przelewem na konto Wykonawcy w ciągu 30 dni od daty jej otrzymania przez Zamawiającego – pod warunkiem otrzymania środków finansowych ze środków Unii Europejskiej. </w:t>
      </w:r>
    </w:p>
    <w:p w:rsidR="0024354F" w:rsidRDefault="0024354F" w:rsidP="00D767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810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6.</w:t>
      </w:r>
    </w:p>
    <w:p w:rsidR="00810D07" w:rsidRPr="00810D07" w:rsidRDefault="00810D07" w:rsidP="00810D07">
      <w:pPr>
        <w:numPr>
          <w:ilvl w:val="0"/>
          <w:numId w:val="10"/>
        </w:numPr>
        <w:suppressAutoHyphens/>
        <w:spacing w:before="120"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10D07">
        <w:rPr>
          <w:rFonts w:ascii="Times New Roman" w:eastAsia="Times New Roman" w:hAnsi="Times New Roman" w:cs="Times New Roman"/>
          <w:sz w:val="24"/>
          <w:szCs w:val="20"/>
          <w:lang w:eastAsia="pl-PL"/>
        </w:rPr>
        <w:t>Wszelkie zmiany niniejszej umowy wymagają formy pisemnej pod rygorem ich nieważności.</w:t>
      </w:r>
    </w:p>
    <w:p w:rsidR="00810D07" w:rsidRPr="00810D07" w:rsidRDefault="00810D07" w:rsidP="00810D07">
      <w:pPr>
        <w:numPr>
          <w:ilvl w:val="0"/>
          <w:numId w:val="10"/>
        </w:numPr>
        <w:suppressAutoHyphens/>
        <w:spacing w:before="60"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przewiduje możliwość dokonania zmian postanowień zawartej umowy </w:t>
      </w:r>
      <w:r w:rsidR="00243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stosunku do treści oferty, na podstawie której dokonany zostanie wybór wykonawcy </w:t>
      </w:r>
      <w:r w:rsidR="002435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</w:t>
      </w: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następujących przypadkach:</w:t>
      </w:r>
    </w:p>
    <w:p w:rsidR="00810D07" w:rsidRPr="00810D07" w:rsidRDefault="00810D07" w:rsidP="00810D07">
      <w:pPr>
        <w:numPr>
          <w:ilvl w:val="0"/>
          <w:numId w:val="11"/>
        </w:numPr>
        <w:suppressAutoHyphens/>
        <w:spacing w:before="6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osób, przy pomocy, których wykonawca realizuje przedmiot umowy na inne legitymujące się co najmniej takimi samymi uprawnieniami;</w:t>
      </w:r>
    </w:p>
    <w:p w:rsidR="00810D07" w:rsidRPr="00810D07" w:rsidRDefault="00810D07" w:rsidP="00810D07">
      <w:pPr>
        <w:numPr>
          <w:ilvl w:val="0"/>
          <w:numId w:val="11"/>
        </w:numPr>
        <w:suppressAutoHyphens/>
        <w:spacing w:before="6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podwykonawcy, przy pomocy którego Wykonawca realizuje przedmiot umowy na innego legitymującego się takimi samymi kwalifikacjami</w:t>
      </w:r>
    </w:p>
    <w:p w:rsidR="00810D07" w:rsidRPr="00810D07" w:rsidRDefault="00810D07" w:rsidP="00810D07">
      <w:pPr>
        <w:numPr>
          <w:ilvl w:val="0"/>
          <w:numId w:val="11"/>
        </w:numPr>
        <w:suppressAutoHyphens/>
        <w:spacing w:before="60"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terminu realizacji zamówienia w przypadku zmiany terminu realizacji robót budowlanych, nad którymi sprawowany jest nadzór.</w:t>
      </w:r>
    </w:p>
    <w:p w:rsidR="00810D07" w:rsidRPr="00810D07" w:rsidRDefault="00810D07" w:rsidP="00810D07">
      <w:pPr>
        <w:widowControl w:val="0"/>
        <w:numPr>
          <w:ilvl w:val="0"/>
          <w:numId w:val="10"/>
        </w:numPr>
        <w:suppressAutoHyphens/>
        <w:spacing w:before="60"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nie wyrazić zgody na dokonanie zmian postanowień umowy, </w:t>
      </w:r>
      <w:r w:rsidRPr="00810D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proponowana zmiana może wpłynąć na opóźnienie, obniżenie jakości  lub zwiększenie kosztów w wykonywaniu zobowiązań umowy.</w:t>
      </w:r>
    </w:p>
    <w:p w:rsidR="00810D07" w:rsidRPr="00810D07" w:rsidRDefault="00810D07" w:rsidP="00810D07">
      <w:pPr>
        <w:widowControl w:val="0"/>
        <w:numPr>
          <w:ilvl w:val="0"/>
          <w:numId w:val="10"/>
        </w:numPr>
        <w:suppressAutoHyphens/>
        <w:spacing w:before="60"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dopuszcza zmianę wynagrodzenia tylko przypadku zmiany stawki podatku VAT wynikającej z obowiązującego prawa.</w:t>
      </w:r>
    </w:p>
    <w:p w:rsidR="00810D07" w:rsidRPr="00810D07" w:rsidRDefault="00810D07" w:rsidP="00810D07">
      <w:pPr>
        <w:widowControl w:val="0"/>
        <w:numPr>
          <w:ilvl w:val="0"/>
          <w:numId w:val="10"/>
        </w:numPr>
        <w:suppressAutoHyphens/>
        <w:spacing w:before="60"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D07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może nie wyrazić zgody na dokonanie zmian postanowień umowy, jeżeli proponowana zmiana może wpłynąć na opóźnienie, obniżenie jakości lub zwiększenie kosztów zobowiązań umowy.</w:t>
      </w:r>
    </w:p>
    <w:p w:rsidR="009E5780" w:rsidRDefault="00810D07" w:rsidP="006D7B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</w:t>
      </w:r>
    </w:p>
    <w:p w:rsidR="009C5905" w:rsidRDefault="009C5905" w:rsidP="00D957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957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7.</w:t>
      </w:r>
    </w:p>
    <w:p w:rsidR="00810D07" w:rsidRPr="00810D07" w:rsidRDefault="00810D07" w:rsidP="00810D07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1. Inspektor Nadzoru Inwestorskiego ponosi pełną odpowiedzialność za swoje działania </w:t>
      </w: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br/>
        <w:t>lub zaniechania w tym za:</w:t>
      </w:r>
    </w:p>
    <w:p w:rsidR="00810D07" w:rsidRPr="00810D07" w:rsidRDefault="00810D07" w:rsidP="00810D07">
      <w:pPr>
        <w:widowControl w:val="0"/>
        <w:numPr>
          <w:ilvl w:val="0"/>
          <w:numId w:val="8"/>
        </w:numPr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za straty i szkody powstałe w związku z wykonywanymi przez siebie czynnościami </w:t>
      </w: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br/>
        <w:t>lub przy okazji ich wykonywania, a będące następstwem działania Inspektorów Nadzoru Inwestorskiego, rażącego niedbalstwa lub braku należytej staranności przy realizacji umowy;</w:t>
      </w:r>
    </w:p>
    <w:p w:rsidR="00810D07" w:rsidRPr="00810D07" w:rsidRDefault="00810D07" w:rsidP="00810D07">
      <w:pPr>
        <w:widowControl w:val="0"/>
        <w:numPr>
          <w:ilvl w:val="0"/>
          <w:numId w:val="8"/>
        </w:numPr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za niewykonanie lub nienależyte wykonanie usługi nadzoru inwestorskiego, </w:t>
      </w: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br/>
        <w:t>w szczególności za błędy i naruszenia zasad praktyki zawodowej;</w:t>
      </w:r>
    </w:p>
    <w:p w:rsidR="00810D07" w:rsidRPr="00810D07" w:rsidRDefault="00810D07" w:rsidP="00810D07">
      <w:pPr>
        <w:widowControl w:val="0"/>
        <w:numPr>
          <w:ilvl w:val="0"/>
          <w:numId w:val="8"/>
        </w:numPr>
        <w:suppressAutoHyphens/>
        <w:autoSpaceDE w:val="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810D0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za skutki prawne i finansowe spowodowane istotnymi zmianami wprowadzonymi przez siebie w trakcie realizacji inwestycji, które nie zostały wcześniej zaakceptowane przez Zamawiającego.</w:t>
      </w:r>
    </w:p>
    <w:p w:rsidR="00810D07" w:rsidRPr="00810D07" w:rsidRDefault="00810D07" w:rsidP="00454485">
      <w:pPr>
        <w:numPr>
          <w:ilvl w:val="0"/>
          <w:numId w:val="9"/>
        </w:numPr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Jeżeli na skutek niewykonania lub nienależytego wykonania usługi przez Wykonawcę Zamawiający poniesie szkodę, to Wykonawca zobowiązuje się pokryć te szkodę w pełnej wysokości.</w:t>
      </w:r>
    </w:p>
    <w:p w:rsidR="0024354F" w:rsidRPr="00D767E3" w:rsidRDefault="0024354F" w:rsidP="00810D0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24"/>
          <w:lang w:eastAsia="pl-PL"/>
        </w:rPr>
      </w:pPr>
    </w:p>
    <w:p w:rsidR="00810D07" w:rsidRPr="00810D07" w:rsidRDefault="00810D07" w:rsidP="00D957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8.</w:t>
      </w:r>
    </w:p>
    <w:p w:rsidR="00810D07" w:rsidRPr="00810D07" w:rsidRDefault="00810D07" w:rsidP="00810D0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Kary umowne będą naliczane w następujących przypadkach i wysokościach:</w:t>
      </w:r>
    </w:p>
    <w:p w:rsidR="00810D07" w:rsidRPr="00810D07" w:rsidRDefault="00810D07" w:rsidP="00810D07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Wykonawca zapłaci Zamawiającemu karę umowną </w:t>
      </w:r>
      <w:r w:rsidR="003F74ED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wysokości 1</w:t>
      </w:r>
      <w:r w:rsidRPr="00810D0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0% wynagrodzenia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umownego brutto w razie niewykonania umowy w całości;</w:t>
      </w:r>
    </w:p>
    <w:p w:rsidR="00810D07" w:rsidRPr="00810D07" w:rsidRDefault="00810D07" w:rsidP="00810D07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Wykonawca zapłaci Zamawia</w:t>
      </w:r>
      <w:r w:rsidR="003F74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jącemu karę umowną w wysokości 1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0% wynagrodzenia umownego brutto w razie odstąpienia od umowy lub jej rozwiązania przez Zamawiającego z przyczyn leżących po stronie Wykonawcy;</w:t>
      </w:r>
    </w:p>
    <w:p w:rsidR="00810D07" w:rsidRPr="00810D07" w:rsidRDefault="00810D07" w:rsidP="00810D07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Wyko</w:t>
      </w:r>
      <w:r w:rsidR="00F6260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>nawca zapłaci Zamawiającemu karę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 umowną za każdy stwierdzony 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  <w:t>i udowodniony przypadek zaniechania należytej staranności przy wykonywaniu obowiązków inspektora nadzoru inwestorskiego lub nieprzestrzegania wym</w:t>
      </w:r>
      <w:r w:rsidR="003F74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ogów </w:t>
      </w:r>
      <w:r w:rsidR="003F74E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  <w:t>i procedur w wysokości 0,1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% całkowitej kwoty wynagrodzenia umownego brutto. </w:t>
      </w:r>
    </w:p>
    <w:p w:rsidR="00810D07" w:rsidRPr="00810D07" w:rsidRDefault="00810D07" w:rsidP="00810D07">
      <w:pPr>
        <w:numPr>
          <w:ilvl w:val="0"/>
          <w:numId w:val="7"/>
        </w:numPr>
        <w:autoSpaceDE w:val="0"/>
        <w:autoSpaceDN w:val="0"/>
        <w:adjustRightInd w:val="0"/>
        <w:spacing w:before="60" w:after="0" w:line="240" w:lineRule="auto"/>
        <w:ind w:left="709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t xml:space="preserve">Zamawiający zapłaci Wykonawcy karę umowną z tytułu odstąpienia od umowy </w:t>
      </w:r>
      <w:r w:rsidRPr="00810D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l-PL"/>
        </w:rPr>
        <w:br/>
        <w:t xml:space="preserve">z przyczyn leżących po stronie Zamawiającego </w:t>
      </w:r>
      <w:r w:rsidRPr="00810D0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 wysokości 10% wynagrodzeni umownego brutto, z zastrzeżeniem postanowień określonych w ust 6.</w:t>
      </w:r>
    </w:p>
    <w:p w:rsidR="00D767E3" w:rsidRDefault="00810D07" w:rsidP="00D767E3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Niezale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nie od kary umownej, zamawiaj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cy zastrzega sobie prawo dochodzenia odszkodowania uzupełniaj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cego na zasadach ogólnych, je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eli wysokość poniesionej przez Zamawiaj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cego szkody jest wy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sza niż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 </w:t>
      </w:r>
      <w:r w:rsidRPr="00D767E3">
        <w:rPr>
          <w:rFonts w:eastAsia="Times New Roman"/>
          <w:sz w:val="24"/>
          <w:szCs w:val="24"/>
        </w:rPr>
        <w:t>kara umowna.</w:t>
      </w:r>
    </w:p>
    <w:p w:rsidR="00D767E3" w:rsidRDefault="00810D07" w:rsidP="00D767E3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Strony ustalają, że Z</w:t>
      </w:r>
      <w:r w:rsidR="00F6260C" w:rsidRPr="00D767E3">
        <w:rPr>
          <w:rFonts w:eastAsia="Times New Roman"/>
          <w:sz w:val="24"/>
          <w:szCs w:val="24"/>
        </w:rPr>
        <w:t>a</w:t>
      </w:r>
      <w:r w:rsidRPr="00D767E3">
        <w:rPr>
          <w:rFonts w:eastAsia="Times New Roman"/>
          <w:sz w:val="24"/>
          <w:szCs w:val="24"/>
        </w:rPr>
        <w:t xml:space="preserve">mawiający zaspokoi swoją należność z tytułu kar umownych </w:t>
      </w:r>
      <w:r w:rsidR="00D767E3">
        <w:rPr>
          <w:rFonts w:eastAsia="Times New Roman"/>
          <w:sz w:val="24"/>
          <w:szCs w:val="24"/>
        </w:rPr>
        <w:t xml:space="preserve">                </w:t>
      </w:r>
      <w:r w:rsidRPr="00D767E3">
        <w:rPr>
          <w:rFonts w:eastAsia="Times New Roman"/>
          <w:sz w:val="24"/>
          <w:szCs w:val="24"/>
        </w:rPr>
        <w:t>w pierwszej kolejności przez potrącenie z należności Inspektora .</w:t>
      </w:r>
    </w:p>
    <w:p w:rsidR="00D767E3" w:rsidRDefault="00F6260C" w:rsidP="00D767E3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Niezachowanie</w:t>
      </w:r>
      <w:r w:rsidR="00810D07" w:rsidRPr="00D767E3">
        <w:rPr>
          <w:rFonts w:eastAsia="Times New Roman"/>
          <w:sz w:val="24"/>
          <w:szCs w:val="24"/>
        </w:rPr>
        <w:t xml:space="preserve"> nale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="00810D07" w:rsidRPr="00D767E3">
        <w:rPr>
          <w:rFonts w:eastAsia="Times New Roman"/>
          <w:sz w:val="24"/>
          <w:szCs w:val="24"/>
        </w:rPr>
        <w:t>ytej staranno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="00810D07" w:rsidRPr="00D767E3">
        <w:rPr>
          <w:rFonts w:eastAsia="Times New Roman"/>
          <w:sz w:val="24"/>
          <w:szCs w:val="24"/>
        </w:rPr>
        <w:t>ci przy wykonywaniu obowi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zków Inspektora Nadzoru Inwestorskiego lub nie przestrzeganie przez niego wymogów w obowi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zuj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cych procedurach uprawnia Zamawiaj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cego do odst</w:t>
      </w:r>
      <w:r w:rsidR="00810D07"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="00810D07" w:rsidRPr="00D767E3">
        <w:rPr>
          <w:rFonts w:eastAsia="Times New Roman"/>
          <w:sz w:val="24"/>
          <w:szCs w:val="24"/>
        </w:rPr>
        <w:t>pienia od umowy.</w:t>
      </w:r>
    </w:p>
    <w:p w:rsidR="00D767E3" w:rsidRDefault="00810D07" w:rsidP="00D767E3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Odst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pienie od umowy winno nast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pi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w terminie 30 dni od dnia powzi</w:t>
      </w:r>
      <w:r w:rsidRPr="00D767E3">
        <w:rPr>
          <w:rFonts w:ascii="TimesNewRoman" w:eastAsia="TimesNewRoman" w:hAnsi="TimesNewRoman" w:cs="TimesNewRoman"/>
          <w:sz w:val="24"/>
          <w:szCs w:val="24"/>
        </w:rPr>
        <w:t>ę</w:t>
      </w:r>
      <w:r w:rsidRPr="00D767E3">
        <w:rPr>
          <w:rFonts w:eastAsia="Times New Roman"/>
          <w:sz w:val="24"/>
          <w:szCs w:val="24"/>
        </w:rPr>
        <w:t>cia wiadomo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 xml:space="preserve">ci </w:t>
      </w:r>
      <w:r w:rsidRPr="00D767E3">
        <w:rPr>
          <w:rFonts w:eastAsia="Times New Roman"/>
          <w:sz w:val="24"/>
          <w:szCs w:val="24"/>
        </w:rPr>
        <w:br/>
        <w:t>o przyczynie odst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pienia w formie pisemnej pod rygorem niewa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no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>ci takiego 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 xml:space="preserve">wiadczenia </w:t>
      </w:r>
      <w:r w:rsidRPr="00D767E3">
        <w:rPr>
          <w:rFonts w:eastAsia="Times New Roman"/>
          <w:sz w:val="24"/>
          <w:szCs w:val="24"/>
        </w:rPr>
        <w:br/>
        <w:t>i powinno zawiera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uzasadnienie.</w:t>
      </w:r>
    </w:p>
    <w:p w:rsidR="009E5780" w:rsidRPr="00D957D1" w:rsidRDefault="00810D07" w:rsidP="00D957D1">
      <w:pPr>
        <w:pStyle w:val="Akapitzlist"/>
        <w:numPr>
          <w:ilvl w:val="0"/>
          <w:numId w:val="29"/>
        </w:numPr>
        <w:autoSpaceDE w:val="0"/>
        <w:spacing w:before="60"/>
        <w:jc w:val="both"/>
        <w:rPr>
          <w:rFonts w:eastAsia="Times New Roman"/>
          <w:sz w:val="24"/>
          <w:szCs w:val="24"/>
        </w:rPr>
      </w:pPr>
      <w:r w:rsidRPr="00D767E3">
        <w:rPr>
          <w:rFonts w:eastAsia="Times New Roman"/>
          <w:sz w:val="24"/>
          <w:szCs w:val="24"/>
        </w:rPr>
        <w:t>W razie zaistnienia istotnej zmiany okoliczno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>ci powoduj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 xml:space="preserve">cej , 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e wykonanie umowy nie le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y w interesie publicznym , czego nie 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na było przewidzie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w chwili zawarcia umowy, Zamawiaj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cy 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e odst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pi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od umowy w terminie 30 dni od powzi</w:t>
      </w:r>
      <w:r w:rsidRPr="00D767E3">
        <w:rPr>
          <w:rFonts w:ascii="TimesNewRoman" w:eastAsia="TimesNewRoman" w:hAnsi="TimesNewRoman" w:cs="TimesNewRoman"/>
          <w:sz w:val="24"/>
          <w:szCs w:val="24"/>
        </w:rPr>
        <w:t>ę</w:t>
      </w:r>
      <w:r w:rsidRPr="00D767E3">
        <w:rPr>
          <w:rFonts w:eastAsia="Times New Roman"/>
          <w:sz w:val="24"/>
          <w:szCs w:val="24"/>
        </w:rPr>
        <w:t>cia wiadomo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 xml:space="preserve">ci </w:t>
      </w:r>
      <w:r w:rsidRPr="00D767E3">
        <w:rPr>
          <w:rFonts w:eastAsia="Times New Roman"/>
          <w:sz w:val="24"/>
          <w:szCs w:val="24"/>
        </w:rPr>
        <w:br/>
        <w:t>o powy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szych okoliczno</w:t>
      </w:r>
      <w:r w:rsidRPr="00D767E3">
        <w:rPr>
          <w:rFonts w:ascii="TimesNewRoman" w:eastAsia="TimesNewRoman" w:hAnsi="TimesNewRoman" w:cs="TimesNewRoman"/>
          <w:sz w:val="24"/>
          <w:szCs w:val="24"/>
        </w:rPr>
        <w:t>ś</w:t>
      </w:r>
      <w:r w:rsidRPr="00D767E3">
        <w:rPr>
          <w:rFonts w:eastAsia="Times New Roman"/>
          <w:sz w:val="24"/>
          <w:szCs w:val="24"/>
        </w:rPr>
        <w:t>ciach . W takim przypadku Inspektor Nadzoru Inwestorskiego mo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e ż</w:t>
      </w:r>
      <w:r w:rsidRPr="00D767E3">
        <w:rPr>
          <w:rFonts w:ascii="TimesNewRoman" w:eastAsia="TimesNewRoman" w:hAnsi="TimesNewRoman" w:cs="TimesNewRoman"/>
          <w:sz w:val="24"/>
          <w:szCs w:val="24"/>
        </w:rPr>
        <w:t>ą</w:t>
      </w:r>
      <w:r w:rsidRPr="00D767E3">
        <w:rPr>
          <w:rFonts w:eastAsia="Times New Roman"/>
          <w:sz w:val="24"/>
          <w:szCs w:val="24"/>
        </w:rPr>
        <w:t>da</w:t>
      </w:r>
      <w:r w:rsidRPr="00D767E3">
        <w:rPr>
          <w:rFonts w:ascii="TimesNewRoman" w:eastAsia="TimesNewRoman" w:hAnsi="TimesNewRoman" w:cs="TimesNewRoman"/>
          <w:sz w:val="24"/>
          <w:szCs w:val="24"/>
        </w:rPr>
        <w:t xml:space="preserve">ć </w:t>
      </w:r>
      <w:r w:rsidRPr="00D767E3">
        <w:rPr>
          <w:rFonts w:eastAsia="Times New Roman"/>
          <w:sz w:val="24"/>
          <w:szCs w:val="24"/>
        </w:rPr>
        <w:t>jedynie wynagrodzenia nale</w:t>
      </w:r>
      <w:r w:rsidRPr="00D767E3">
        <w:rPr>
          <w:rFonts w:ascii="TimesNewRoman" w:eastAsia="TimesNewRoman" w:hAnsi="TimesNewRoman" w:cs="TimesNewRoman"/>
          <w:sz w:val="24"/>
          <w:szCs w:val="24"/>
        </w:rPr>
        <w:t>ż</w:t>
      </w:r>
      <w:r w:rsidRPr="00D767E3">
        <w:rPr>
          <w:rFonts w:eastAsia="Times New Roman"/>
          <w:sz w:val="24"/>
          <w:szCs w:val="24"/>
        </w:rPr>
        <w:t>nego mu z tytułu wykonania cz</w:t>
      </w:r>
      <w:r w:rsidRPr="00D767E3">
        <w:rPr>
          <w:rFonts w:ascii="TimesNewRoman" w:eastAsia="TimesNewRoman" w:hAnsi="TimesNewRoman" w:cs="TimesNewRoman"/>
          <w:sz w:val="24"/>
          <w:szCs w:val="24"/>
        </w:rPr>
        <w:t>ęś</w:t>
      </w:r>
      <w:r w:rsidRPr="00D767E3">
        <w:rPr>
          <w:rFonts w:eastAsia="Times New Roman"/>
          <w:sz w:val="24"/>
          <w:szCs w:val="24"/>
        </w:rPr>
        <w:t>ci umowy.</w:t>
      </w:r>
    </w:p>
    <w:p w:rsidR="009E5780" w:rsidRDefault="009E5780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957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§ 9.</w:t>
      </w:r>
    </w:p>
    <w:p w:rsid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sprawach nieuregulowanych niniejszą umową mają zastosowanie przepisy ustawy – Prawo zamówień publicznych, Kodeksu cywilnego i ustawy - Prawo budowlane wraz z aktami wykonawczymi do tych ustaw.</w:t>
      </w:r>
    </w:p>
    <w:p w:rsidR="006D7B71" w:rsidRDefault="006D7B71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810D07" w:rsidRPr="00810D07" w:rsidRDefault="00810D07" w:rsidP="00D957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10.</w:t>
      </w:r>
    </w:p>
    <w:p w:rsidR="00810D07" w:rsidRP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Ewentualne spory wynikłe na tle niniejszej umowy rozstrzygać będą sądy właściwe według siedziby Zamawiającego. </w:t>
      </w:r>
    </w:p>
    <w:p w:rsidR="00D767E3" w:rsidRDefault="00D767E3" w:rsidP="00D76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10D07" w:rsidRPr="00810D07" w:rsidRDefault="00810D07" w:rsidP="00D957D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§ 11.</w:t>
      </w:r>
    </w:p>
    <w:p w:rsidR="00810D07" w:rsidRP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10D0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Umowa niniejsza została sporządzona w czterech jednobrzmiących egzemplarzach, w tym trzy egzemplarze otrzymuje Zamawiający, a jeden egzemplarz otrzymuje Wykonawca.</w:t>
      </w:r>
    </w:p>
    <w:p w:rsidR="00810D07" w:rsidRPr="00810D07" w:rsidRDefault="00810D07" w:rsidP="00810D0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C1202" w:rsidRDefault="00BC1202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C1202" w:rsidRDefault="00BC1202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E378A" w:rsidRPr="00810D07" w:rsidRDefault="00FE378A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10D07" w:rsidRPr="00810D07" w:rsidRDefault="00810D07" w:rsidP="0081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10D07" w:rsidRPr="006D7B71" w:rsidRDefault="00BC1202" w:rsidP="00810D07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pl-PL"/>
        </w:rPr>
      </w:pPr>
      <w:r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pl-PL"/>
        </w:rPr>
        <w:t xml:space="preserve">       </w:t>
      </w:r>
      <w:r w:rsidR="00810D07" w:rsidRPr="006D7B71"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pl-PL"/>
        </w:rPr>
        <w:t xml:space="preserve">ZAMAWIAJĄCY: </w:t>
      </w:r>
      <w:r w:rsidR="00810D07" w:rsidRPr="006D7B71"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pl-PL"/>
        </w:rPr>
        <w:tab/>
      </w:r>
      <w:r w:rsidR="00810D07" w:rsidRPr="006D7B71"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pl-PL"/>
        </w:rPr>
        <w:tab/>
        <w:t xml:space="preserve"> </w:t>
      </w:r>
      <w:r w:rsidRPr="006D7B71"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pl-PL"/>
        </w:rPr>
        <w:t xml:space="preserve">  </w:t>
      </w:r>
      <w:r w:rsidR="006D7B71"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pl-PL"/>
        </w:rPr>
        <w:t xml:space="preserve">     </w:t>
      </w:r>
      <w:r w:rsidRPr="006D7B71"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pl-PL"/>
        </w:rPr>
        <w:t xml:space="preserve">                   </w:t>
      </w:r>
      <w:r w:rsidR="00810D07" w:rsidRPr="006D7B71">
        <w:rPr>
          <w:rFonts w:ascii="Times New Roman" w:eastAsia="Calibri" w:hAnsi="Times New Roman" w:cs="Times New Roman"/>
          <w:b/>
          <w:bCs/>
          <w:color w:val="000000"/>
          <w:sz w:val="28"/>
          <w:szCs w:val="32"/>
          <w:lang w:eastAsia="pl-PL"/>
        </w:rPr>
        <w:t>WYKONAWCA:</w:t>
      </w:r>
    </w:p>
    <w:p w:rsidR="00810D07" w:rsidRPr="00810D07" w:rsidRDefault="00810D07" w:rsidP="0081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85147B" w:rsidRDefault="0085147B"/>
    <w:sectPr w:rsidR="0085147B" w:rsidSect="009F2668">
      <w:headerReference w:type="default" r:id="rId9"/>
      <w:footerReference w:type="even" r:id="rId10"/>
      <w:footerReference w:type="default" r:id="rId11"/>
      <w:pgSz w:w="12240" w:h="15840"/>
      <w:pgMar w:top="567" w:right="1417" w:bottom="1276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83" w:rsidRDefault="00366F83" w:rsidP="00810D07">
      <w:pPr>
        <w:spacing w:after="0" w:line="240" w:lineRule="auto"/>
      </w:pPr>
      <w:r>
        <w:separator/>
      </w:r>
    </w:p>
  </w:endnote>
  <w:endnote w:type="continuationSeparator" w:id="0">
    <w:p w:rsidR="00366F83" w:rsidRDefault="00366F83" w:rsidP="00810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CC" w:rsidRDefault="00A42F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63CC" w:rsidRDefault="00366F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CC" w:rsidRDefault="00A42F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5905">
      <w:rPr>
        <w:rStyle w:val="Numerstrony"/>
        <w:noProof/>
      </w:rPr>
      <w:t>5</w:t>
    </w:r>
    <w:r>
      <w:rPr>
        <w:rStyle w:val="Numerstrony"/>
      </w:rPr>
      <w:fldChar w:fldCharType="end"/>
    </w:r>
  </w:p>
  <w:p w:rsidR="00B963CC" w:rsidRDefault="00366F8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83" w:rsidRDefault="00366F83" w:rsidP="00810D07">
      <w:pPr>
        <w:spacing w:after="0" w:line="240" w:lineRule="auto"/>
      </w:pPr>
      <w:r>
        <w:separator/>
      </w:r>
    </w:p>
  </w:footnote>
  <w:footnote w:type="continuationSeparator" w:id="0">
    <w:p w:rsidR="00366F83" w:rsidRDefault="00366F83" w:rsidP="00810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D8" w:rsidRDefault="001C77D8">
    <w:pPr>
      <w:pStyle w:val="Nagwek"/>
    </w:pPr>
  </w:p>
  <w:p w:rsidR="00913820" w:rsidRDefault="00366F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196ABA"/>
    <w:multiLevelType w:val="hybridMultilevel"/>
    <w:tmpl w:val="588A2340"/>
    <w:lvl w:ilvl="0" w:tplc="75EAFD10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74A97"/>
    <w:multiLevelType w:val="hybridMultilevel"/>
    <w:tmpl w:val="F6D257C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EFB588E"/>
    <w:multiLevelType w:val="hybridMultilevel"/>
    <w:tmpl w:val="31668E96"/>
    <w:lvl w:ilvl="0" w:tplc="E32C8D60">
      <w:start w:val="1"/>
      <w:numFmt w:val="decimal"/>
      <w:lvlText w:val="%1)"/>
      <w:lvlJc w:val="righ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65DDC"/>
    <w:multiLevelType w:val="hybridMultilevel"/>
    <w:tmpl w:val="8378034A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75921"/>
    <w:multiLevelType w:val="hybridMultilevel"/>
    <w:tmpl w:val="334693E6"/>
    <w:lvl w:ilvl="0" w:tplc="F0FA3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76E60"/>
    <w:multiLevelType w:val="hybridMultilevel"/>
    <w:tmpl w:val="7332B8A8"/>
    <w:lvl w:ilvl="0" w:tplc="08EEF3E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31627"/>
    <w:multiLevelType w:val="hybridMultilevel"/>
    <w:tmpl w:val="CB341EF8"/>
    <w:lvl w:ilvl="0" w:tplc="5EE4E8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751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F34568C"/>
    <w:multiLevelType w:val="hybridMultilevel"/>
    <w:tmpl w:val="DB2000DA"/>
    <w:lvl w:ilvl="0" w:tplc="BA68DB12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CC1E09"/>
    <w:multiLevelType w:val="hybridMultilevel"/>
    <w:tmpl w:val="AE3A7D50"/>
    <w:lvl w:ilvl="0" w:tplc="4C68A68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9636D"/>
    <w:multiLevelType w:val="hybridMultilevel"/>
    <w:tmpl w:val="0CAA42F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AE6769E"/>
    <w:multiLevelType w:val="hybridMultilevel"/>
    <w:tmpl w:val="09845F1A"/>
    <w:lvl w:ilvl="0" w:tplc="64D6E32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BB90FDD"/>
    <w:multiLevelType w:val="hybridMultilevel"/>
    <w:tmpl w:val="B4C0A73E"/>
    <w:lvl w:ilvl="0" w:tplc="83EEE9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36E0A"/>
    <w:multiLevelType w:val="hybridMultilevel"/>
    <w:tmpl w:val="8378034A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34977"/>
    <w:multiLevelType w:val="hybridMultilevel"/>
    <w:tmpl w:val="AC56DDD6"/>
    <w:lvl w:ilvl="0" w:tplc="BD4A4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C706A"/>
    <w:multiLevelType w:val="hybridMultilevel"/>
    <w:tmpl w:val="58A4FE82"/>
    <w:lvl w:ilvl="0" w:tplc="4C7CBB5A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60759"/>
    <w:multiLevelType w:val="hybridMultilevel"/>
    <w:tmpl w:val="42589AA2"/>
    <w:lvl w:ilvl="0" w:tplc="355EAA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244B5"/>
    <w:multiLevelType w:val="hybridMultilevel"/>
    <w:tmpl w:val="104C9A2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50E65F24"/>
    <w:multiLevelType w:val="hybridMultilevel"/>
    <w:tmpl w:val="84C84F16"/>
    <w:lvl w:ilvl="0" w:tplc="E938A71C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0054B7"/>
    <w:multiLevelType w:val="hybridMultilevel"/>
    <w:tmpl w:val="529ECE0E"/>
    <w:lvl w:ilvl="0" w:tplc="1D28012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C4F0248"/>
    <w:multiLevelType w:val="hybridMultilevel"/>
    <w:tmpl w:val="75BE9874"/>
    <w:lvl w:ilvl="0" w:tplc="F0FA3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E185B"/>
    <w:multiLevelType w:val="hybridMultilevel"/>
    <w:tmpl w:val="41F006B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395210B"/>
    <w:multiLevelType w:val="hybridMultilevel"/>
    <w:tmpl w:val="D7EAA7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5D2D53"/>
    <w:multiLevelType w:val="hybridMultilevel"/>
    <w:tmpl w:val="53A2F57C"/>
    <w:lvl w:ilvl="0" w:tplc="1B8AE07A">
      <w:start w:val="3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032E3"/>
    <w:multiLevelType w:val="hybridMultilevel"/>
    <w:tmpl w:val="C430FCCC"/>
    <w:lvl w:ilvl="0" w:tplc="84948B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70D73F50"/>
    <w:multiLevelType w:val="hybridMultilevel"/>
    <w:tmpl w:val="36CA6C8E"/>
    <w:lvl w:ilvl="0" w:tplc="BA12E5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250DC"/>
    <w:multiLevelType w:val="hybridMultilevel"/>
    <w:tmpl w:val="999E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B3589"/>
    <w:multiLevelType w:val="hybridMultilevel"/>
    <w:tmpl w:val="ED22D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7"/>
  </w:num>
  <w:num w:numId="5">
    <w:abstractNumId w:val="4"/>
  </w:num>
  <w:num w:numId="6">
    <w:abstractNumId w:val="14"/>
  </w:num>
  <w:num w:numId="7">
    <w:abstractNumId w:val="22"/>
  </w:num>
  <w:num w:numId="8">
    <w:abstractNumId w:val="0"/>
  </w:num>
  <w:num w:numId="9">
    <w:abstractNumId w:val="16"/>
  </w:num>
  <w:num w:numId="10">
    <w:abstractNumId w:val="19"/>
  </w:num>
  <w:num w:numId="11">
    <w:abstractNumId w:val="1"/>
  </w:num>
  <w:num w:numId="12">
    <w:abstractNumId w:val="10"/>
  </w:num>
  <w:num w:numId="13">
    <w:abstractNumId w:val="3"/>
  </w:num>
  <w:num w:numId="14">
    <w:abstractNumId w:val="7"/>
  </w:num>
  <w:num w:numId="15">
    <w:abstractNumId w:val="27"/>
  </w:num>
  <w:num w:numId="16">
    <w:abstractNumId w:val="24"/>
  </w:num>
  <w:num w:numId="17">
    <w:abstractNumId w:val="13"/>
  </w:num>
  <w:num w:numId="18">
    <w:abstractNumId w:val="18"/>
  </w:num>
  <w:num w:numId="19">
    <w:abstractNumId w:val="9"/>
  </w:num>
  <w:num w:numId="20">
    <w:abstractNumId w:val="5"/>
  </w:num>
  <w:num w:numId="21">
    <w:abstractNumId w:val="21"/>
  </w:num>
  <w:num w:numId="22">
    <w:abstractNumId w:val="23"/>
  </w:num>
  <w:num w:numId="23">
    <w:abstractNumId w:val="11"/>
  </w:num>
  <w:num w:numId="24">
    <w:abstractNumId w:val="26"/>
  </w:num>
  <w:num w:numId="25">
    <w:abstractNumId w:val="2"/>
  </w:num>
  <w:num w:numId="26">
    <w:abstractNumId w:val="12"/>
  </w:num>
  <w:num w:numId="27">
    <w:abstractNumId w:val="20"/>
  </w:num>
  <w:num w:numId="28">
    <w:abstractNumId w:val="2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07"/>
    <w:rsid w:val="00027D1D"/>
    <w:rsid w:val="00035BC5"/>
    <w:rsid w:val="000C377D"/>
    <w:rsid w:val="00154A36"/>
    <w:rsid w:val="001658BF"/>
    <w:rsid w:val="00180619"/>
    <w:rsid w:val="00187A45"/>
    <w:rsid w:val="001C77D8"/>
    <w:rsid w:val="001D0A56"/>
    <w:rsid w:val="002034D6"/>
    <w:rsid w:val="0024354F"/>
    <w:rsid w:val="00316E96"/>
    <w:rsid w:val="00331DF0"/>
    <w:rsid w:val="00335127"/>
    <w:rsid w:val="00366F83"/>
    <w:rsid w:val="00395D19"/>
    <w:rsid w:val="003F74ED"/>
    <w:rsid w:val="00402B91"/>
    <w:rsid w:val="00454485"/>
    <w:rsid w:val="004D206E"/>
    <w:rsid w:val="005941C6"/>
    <w:rsid w:val="005A1B70"/>
    <w:rsid w:val="005B210A"/>
    <w:rsid w:val="005C5CF7"/>
    <w:rsid w:val="005D4A9B"/>
    <w:rsid w:val="00632479"/>
    <w:rsid w:val="00683B64"/>
    <w:rsid w:val="006D7B71"/>
    <w:rsid w:val="00725FA8"/>
    <w:rsid w:val="007D5A85"/>
    <w:rsid w:val="00810D07"/>
    <w:rsid w:val="008347BA"/>
    <w:rsid w:val="0085147B"/>
    <w:rsid w:val="00873830"/>
    <w:rsid w:val="008F5BF0"/>
    <w:rsid w:val="009030A5"/>
    <w:rsid w:val="009B7E7D"/>
    <w:rsid w:val="009C5905"/>
    <w:rsid w:val="009E5780"/>
    <w:rsid w:val="009F2668"/>
    <w:rsid w:val="009F68B5"/>
    <w:rsid w:val="00A42FBC"/>
    <w:rsid w:val="00AD5168"/>
    <w:rsid w:val="00AE3980"/>
    <w:rsid w:val="00AF266F"/>
    <w:rsid w:val="00BC1202"/>
    <w:rsid w:val="00D03D89"/>
    <w:rsid w:val="00D05BEC"/>
    <w:rsid w:val="00D767E3"/>
    <w:rsid w:val="00D957D1"/>
    <w:rsid w:val="00E02E86"/>
    <w:rsid w:val="00E222ED"/>
    <w:rsid w:val="00E30611"/>
    <w:rsid w:val="00F6260C"/>
    <w:rsid w:val="00F80C91"/>
    <w:rsid w:val="00FA2217"/>
    <w:rsid w:val="00FC5DF9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10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10D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10D07"/>
  </w:style>
  <w:style w:type="paragraph" w:styleId="Nagwek">
    <w:name w:val="header"/>
    <w:basedOn w:val="Normalny"/>
    <w:link w:val="NagwekZnak"/>
    <w:uiPriority w:val="99"/>
    <w:rsid w:val="00810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10D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10D07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810D07"/>
    <w:rPr>
      <w:rFonts w:ascii="Times New Roman" w:eastAsia="Arial Unicode MS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6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F6260C"/>
    <w:pPr>
      <w:suppressAutoHyphens/>
      <w:autoSpaceDN w:val="0"/>
      <w:spacing w:after="120" w:line="480" w:lineRule="auto"/>
      <w:textAlignment w:val="baseline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26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10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10D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10D07"/>
  </w:style>
  <w:style w:type="paragraph" w:styleId="Nagwek">
    <w:name w:val="header"/>
    <w:basedOn w:val="Normalny"/>
    <w:link w:val="NagwekZnak"/>
    <w:uiPriority w:val="99"/>
    <w:rsid w:val="00810D0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10D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810D07"/>
    <w:pPr>
      <w:spacing w:after="0" w:line="240" w:lineRule="auto"/>
      <w:ind w:left="720"/>
      <w:contextualSpacing/>
    </w:pPr>
    <w:rPr>
      <w:rFonts w:ascii="Times New Roman" w:eastAsia="Arial Unicode MS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810D07"/>
    <w:rPr>
      <w:rFonts w:ascii="Times New Roman" w:eastAsia="Arial Unicode MS" w:hAnsi="Times New Roman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6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F6260C"/>
    <w:pPr>
      <w:suppressAutoHyphens/>
      <w:autoSpaceDN w:val="0"/>
      <w:spacing w:after="120" w:line="480" w:lineRule="auto"/>
      <w:textAlignment w:val="baseline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26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8E0BC-64FE-47E0-80A3-A01FC06D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2110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</Company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Trawińska</dc:creator>
  <cp:lastModifiedBy>MW</cp:lastModifiedBy>
  <cp:revision>21</cp:revision>
  <cp:lastPrinted>2020-08-06T07:29:00Z</cp:lastPrinted>
  <dcterms:created xsi:type="dcterms:W3CDTF">2020-02-24T08:18:00Z</dcterms:created>
  <dcterms:modified xsi:type="dcterms:W3CDTF">2022-11-18T07:11:00Z</dcterms:modified>
</cp:coreProperties>
</file>