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54" w:rsidRPr="00AB2DF9" w:rsidRDefault="00567954" w:rsidP="00567954">
      <w:pPr>
        <w:shd w:val="clear" w:color="auto" w:fill="FFFFFF"/>
        <w:spacing w:line="360" w:lineRule="auto"/>
        <w:ind w:left="6912" w:right="38"/>
        <w:jc w:val="right"/>
        <w:rPr>
          <w:szCs w:val="22"/>
        </w:rPr>
      </w:pPr>
      <w:r>
        <w:rPr>
          <w:szCs w:val="22"/>
        </w:rPr>
        <w:t>Załącznik nr 2</w:t>
      </w:r>
    </w:p>
    <w:p w:rsidR="00567954" w:rsidRDefault="00567954" w:rsidP="00567954">
      <w:pPr>
        <w:spacing w:line="360" w:lineRule="auto"/>
        <w:jc w:val="right"/>
        <w:rPr>
          <w:b/>
          <w:sz w:val="28"/>
          <w:szCs w:val="28"/>
        </w:rPr>
      </w:pPr>
    </w:p>
    <w:p w:rsidR="00172D26" w:rsidRDefault="00172D26" w:rsidP="00172D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172D26" w:rsidRDefault="00172D26" w:rsidP="00172D26">
      <w:pPr>
        <w:spacing w:line="360" w:lineRule="auto"/>
        <w:jc w:val="center"/>
        <w:rPr>
          <w:b/>
        </w:rPr>
      </w:pPr>
    </w:p>
    <w:p w:rsidR="00172D26" w:rsidRDefault="00172D26" w:rsidP="00172D2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 PRZEDMIOT ZAMÓWIENIA</w:t>
      </w:r>
    </w:p>
    <w:p w:rsidR="00172D26" w:rsidRDefault="00893F9E" w:rsidP="00172D26">
      <w:pPr>
        <w:spacing w:line="276" w:lineRule="auto"/>
        <w:jc w:val="both"/>
        <w:rPr>
          <w:b/>
          <w:bCs/>
          <w:i/>
          <w:iCs/>
          <w:spacing w:val="-4"/>
          <w:szCs w:val="26"/>
        </w:rPr>
      </w:pPr>
      <w:r>
        <w:rPr>
          <w:b/>
          <w:i/>
          <w:szCs w:val="26"/>
        </w:rPr>
        <w:t>„</w:t>
      </w:r>
      <w:r w:rsidR="00172D26">
        <w:rPr>
          <w:b/>
          <w:i/>
          <w:szCs w:val="26"/>
        </w:rPr>
        <w:t>Wykonanie projektu budowlano</w:t>
      </w:r>
      <w:r w:rsidR="002D302F">
        <w:rPr>
          <w:b/>
          <w:i/>
          <w:szCs w:val="26"/>
        </w:rPr>
        <w:t xml:space="preserve"> -</w:t>
      </w:r>
      <w:r w:rsidR="000D04B2">
        <w:rPr>
          <w:b/>
          <w:i/>
          <w:szCs w:val="26"/>
        </w:rPr>
        <w:t xml:space="preserve"> wykonawczego </w:t>
      </w:r>
      <w:r w:rsidR="00172D26">
        <w:rPr>
          <w:b/>
          <w:i/>
          <w:szCs w:val="26"/>
        </w:rPr>
        <w:t xml:space="preserve">budowy </w:t>
      </w:r>
      <w:r w:rsidR="00FA709B">
        <w:rPr>
          <w:b/>
          <w:i/>
          <w:szCs w:val="26"/>
        </w:rPr>
        <w:t>drogi</w:t>
      </w:r>
      <w:r w:rsidR="0081663B">
        <w:rPr>
          <w:b/>
          <w:i/>
          <w:iCs/>
        </w:rPr>
        <w:t xml:space="preserve"> Nr 171</w:t>
      </w:r>
      <w:r w:rsidR="00CA6F17">
        <w:rPr>
          <w:b/>
          <w:i/>
          <w:iCs/>
        </w:rPr>
        <w:t>5</w:t>
      </w:r>
      <w:r w:rsidR="00172D26">
        <w:rPr>
          <w:b/>
          <w:i/>
          <w:iCs/>
        </w:rPr>
        <w:t>L</w:t>
      </w:r>
      <w:r w:rsidR="0081663B">
        <w:rPr>
          <w:b/>
          <w:i/>
          <w:iCs/>
        </w:rPr>
        <w:t xml:space="preserve"> Grabniak - Załucze</w:t>
      </w:r>
      <w:r w:rsidR="00172D26">
        <w:rPr>
          <w:b/>
          <w:bCs/>
          <w:i/>
          <w:iCs/>
          <w:spacing w:val="-4"/>
          <w:szCs w:val="26"/>
        </w:rPr>
        <w:t>”</w:t>
      </w:r>
    </w:p>
    <w:p w:rsidR="00172D26" w:rsidRDefault="00172D26" w:rsidP="00172D26">
      <w:pPr>
        <w:spacing w:line="276" w:lineRule="auto"/>
        <w:jc w:val="both"/>
        <w:rPr>
          <w:bCs/>
          <w:iCs/>
          <w:spacing w:val="-4"/>
        </w:rPr>
      </w:pPr>
    </w:p>
    <w:p w:rsidR="00172D26" w:rsidRDefault="00172D26" w:rsidP="00172D26">
      <w:pPr>
        <w:spacing w:line="360" w:lineRule="auto"/>
        <w:jc w:val="both"/>
        <w:rPr>
          <w:b/>
          <w:bCs/>
          <w:iCs/>
          <w:spacing w:val="-4"/>
          <w:sz w:val="22"/>
          <w:szCs w:val="22"/>
        </w:rPr>
      </w:pPr>
      <w:r>
        <w:rPr>
          <w:b/>
          <w:bCs/>
          <w:iCs/>
          <w:spacing w:val="-4"/>
          <w:sz w:val="22"/>
          <w:szCs w:val="22"/>
        </w:rPr>
        <w:t>II. ZAKRES ZAMÓWIENIA</w:t>
      </w:r>
    </w:p>
    <w:p w:rsidR="00172D26" w:rsidRDefault="00172D26" w:rsidP="00172D26">
      <w:pPr>
        <w:numPr>
          <w:ilvl w:val="0"/>
          <w:numId w:val="8"/>
        </w:numPr>
        <w:tabs>
          <w:tab w:val="num" w:pos="360"/>
        </w:tabs>
        <w:ind w:hanging="1443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W skład zamawianej dokumentacji projektowej wchodzą następujące opracowania: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Mapa do celów projektowych.</w:t>
      </w:r>
    </w:p>
    <w:p w:rsidR="00172D26" w:rsidRDefault="0081663B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Decyzja</w:t>
      </w:r>
      <w:r w:rsidR="00172D26">
        <w:t xml:space="preserve"> o środowiskowych uwarunkowaniach zgody na realizację przedsięwzięcia.</w:t>
      </w:r>
    </w:p>
    <w:p w:rsidR="0081663B" w:rsidRPr="00473F3F" w:rsidRDefault="000D04B2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P</w:t>
      </w:r>
      <w:r w:rsidR="003260DE">
        <w:t>rojekty podziałów</w:t>
      </w:r>
      <w:r>
        <w:t xml:space="preserve"> działek - pas drogowy na odcinku gruntowym drogi jest wąski, ilość niezbędnych do wykonania podziałów działek może przekroczyć 40 szt</w:t>
      </w:r>
      <w:r w:rsidR="0081663B">
        <w:t>.</w:t>
      </w:r>
      <w:r w:rsidR="00473F3F">
        <w:t xml:space="preserve"> </w:t>
      </w:r>
    </w:p>
    <w:p w:rsidR="00473F3F" w:rsidRPr="00473F3F" w:rsidRDefault="00473F3F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Operat wodnoprawny.</w:t>
      </w:r>
    </w:p>
    <w:p w:rsidR="00473F3F" w:rsidRPr="00473F3F" w:rsidRDefault="00473F3F" w:rsidP="00473F3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Pozwolenie wodnoprawne.</w:t>
      </w:r>
    </w:p>
    <w:p w:rsidR="00172D26" w:rsidRDefault="003260DE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D</w:t>
      </w:r>
      <w:r w:rsidR="00172D26">
        <w:t xml:space="preserve">ecyzja o </w:t>
      </w:r>
      <w:r>
        <w:t>zezwoleniu</w:t>
      </w:r>
      <w:r w:rsidR="00172D26">
        <w:t xml:space="preserve"> na realizację inwestycji drogowej.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Raport oddziaływania na środowisko - jeżeli wystąpi taka potrzeba</w:t>
      </w:r>
      <w:r w:rsidR="0079152B">
        <w:t>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t>Wszystkie niezbędne opinie, uzgodnienia i pozwolenia.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Projekt budowlano-wykonawczy.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Informacja dotycząca bezpieczeństwa i ochrony zdrowia.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Zatwierdzony projekt organizacji ruchu</w:t>
      </w:r>
      <w:r>
        <w:t xml:space="preserve"> na czas budowy i projekt stałej organizacji ruchu</w:t>
      </w:r>
      <w:r>
        <w:rPr>
          <w:bCs/>
          <w:iCs/>
          <w:spacing w:val="-4"/>
        </w:rPr>
        <w:t>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Projekt</w:t>
      </w:r>
      <w:r w:rsidR="003260DE">
        <w:rPr>
          <w:bCs/>
          <w:iCs/>
          <w:spacing w:val="-4"/>
        </w:rPr>
        <w:t>y</w:t>
      </w:r>
      <w:r>
        <w:rPr>
          <w:bCs/>
          <w:iCs/>
          <w:spacing w:val="-4"/>
        </w:rPr>
        <w:t xml:space="preserve"> </w:t>
      </w:r>
      <w:r>
        <w:t>przebudowy kolidujących urządzeń obcych</w:t>
      </w:r>
      <w:r w:rsidR="003260DE">
        <w:t xml:space="preserve"> (dla każdej branży oddzielnie)</w:t>
      </w:r>
      <w:r>
        <w:t>, jeżeli występują</w:t>
      </w:r>
      <w:r>
        <w:rPr>
          <w:bCs/>
          <w:iCs/>
          <w:spacing w:val="-4"/>
        </w:rPr>
        <w:t>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Kosztorys inwestorski.</w:t>
      </w:r>
    </w:p>
    <w:p w:rsidR="00A65946" w:rsidRDefault="00172D26" w:rsidP="00A6594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Dokumentacja przetargowa.</w:t>
      </w:r>
    </w:p>
    <w:p w:rsidR="00172D26" w:rsidRPr="00A65946" w:rsidRDefault="00172D26" w:rsidP="00A6594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 xml:space="preserve">Zarchiwizowane na płycie CD kompletne części opracowania.   </w:t>
      </w:r>
    </w:p>
    <w:p w:rsidR="00172D26" w:rsidRDefault="00172D26" w:rsidP="00172D26">
      <w:pPr>
        <w:numPr>
          <w:ilvl w:val="2"/>
          <w:numId w:val="1"/>
        </w:numPr>
        <w:tabs>
          <w:tab w:val="clear" w:pos="3198"/>
          <w:tab w:val="num" w:pos="360"/>
        </w:tabs>
        <w:ind w:left="360"/>
        <w:jc w:val="both"/>
      </w:pPr>
      <w:r>
        <w:t xml:space="preserve">Wszystkie niezbędne materiały, pomiary i badania do opracowania projektu, a później do uzyskania pozwolenia na budowę w tym decyzji o lokalizacji inwestycji celu </w:t>
      </w:r>
      <w:proofErr w:type="gramStart"/>
      <w:r>
        <w:t>publicznego       i</w:t>
      </w:r>
      <w:proofErr w:type="gramEnd"/>
      <w:r>
        <w:t xml:space="preserve"> decyzji środowiskowej Wykonawca pozyska we własnym zakresie.</w:t>
      </w:r>
    </w:p>
    <w:p w:rsidR="00172D26" w:rsidRDefault="00172D26" w:rsidP="00172D2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2D26" w:rsidRDefault="00172D26" w:rsidP="00172D2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PODSTAWOWE PAR</w:t>
      </w:r>
      <w:r w:rsidR="00DD58E1">
        <w:rPr>
          <w:b/>
          <w:sz w:val="22"/>
          <w:szCs w:val="22"/>
        </w:rPr>
        <w:t>AMETR</w:t>
      </w:r>
      <w:r w:rsidR="003260DE">
        <w:rPr>
          <w:b/>
          <w:sz w:val="22"/>
          <w:szCs w:val="22"/>
        </w:rPr>
        <w:t>Y TECHNICZNE I ZAKRES ROBÓT</w:t>
      </w:r>
    </w:p>
    <w:p w:rsidR="00172D26" w:rsidRDefault="000E0604" w:rsidP="002011B9">
      <w:pPr>
        <w:pStyle w:val="Akapitzlist"/>
        <w:ind w:left="0"/>
        <w:jc w:val="both"/>
      </w:pPr>
      <w:r>
        <w:t>Zakres robót</w:t>
      </w:r>
      <w:r w:rsidR="002011B9">
        <w:t xml:space="preserve"> i dane do projektu</w:t>
      </w:r>
      <w:r>
        <w:t>:</w:t>
      </w:r>
    </w:p>
    <w:p w:rsidR="002011B9" w:rsidRPr="002011B9" w:rsidRDefault="002011B9" w:rsidP="002011B9">
      <w:pPr>
        <w:pStyle w:val="Akapitzlist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 xml:space="preserve">Długość </w:t>
      </w:r>
      <w:r w:rsidR="00021A45">
        <w:rPr>
          <w:szCs w:val="20"/>
        </w:rPr>
        <w:t>projektowanego odcinka - około 3,6</w:t>
      </w:r>
      <w:r>
        <w:rPr>
          <w:szCs w:val="20"/>
        </w:rPr>
        <w:t xml:space="preserve"> km</w:t>
      </w:r>
      <w:r w:rsidR="003260DE">
        <w:rPr>
          <w:szCs w:val="20"/>
        </w:rPr>
        <w:t xml:space="preserve"> (1,3 km - przebudowa, 2,3 km - budowa)</w:t>
      </w:r>
      <w:r>
        <w:rPr>
          <w:szCs w:val="20"/>
        </w:rPr>
        <w:t>,</w:t>
      </w:r>
    </w:p>
    <w:p w:rsidR="00CC6B9D" w:rsidRDefault="008160CC" w:rsidP="000E0604">
      <w:pPr>
        <w:pStyle w:val="Akapitzlist"/>
        <w:numPr>
          <w:ilvl w:val="0"/>
          <w:numId w:val="14"/>
        </w:numPr>
        <w:jc w:val="both"/>
      </w:pPr>
      <w:r>
        <w:t>Wykonanie chodnika</w:t>
      </w:r>
      <w:r w:rsidR="0081663B">
        <w:t xml:space="preserve"> z kostki betonowej,</w:t>
      </w:r>
    </w:p>
    <w:p w:rsidR="00B66B7C" w:rsidRDefault="00B66B7C" w:rsidP="000E0604">
      <w:pPr>
        <w:pStyle w:val="Akapitzlist"/>
        <w:numPr>
          <w:ilvl w:val="0"/>
          <w:numId w:val="14"/>
        </w:numPr>
        <w:jc w:val="both"/>
      </w:pPr>
      <w:r>
        <w:t>Wykonanie podbudowy tłuczniowej</w:t>
      </w:r>
      <w:r w:rsidR="008160CC">
        <w:t xml:space="preserve"> (na odcinku gruntowym)</w:t>
      </w:r>
      <w:r>
        <w:t>,</w:t>
      </w:r>
    </w:p>
    <w:p w:rsidR="00CC6B9D" w:rsidRDefault="00CC6B9D" w:rsidP="000E0604">
      <w:pPr>
        <w:pStyle w:val="Akapitzlist"/>
        <w:numPr>
          <w:ilvl w:val="0"/>
          <w:numId w:val="14"/>
        </w:numPr>
        <w:jc w:val="both"/>
      </w:pPr>
      <w:r>
        <w:t xml:space="preserve">Wykonanie nawierzchni </w:t>
      </w:r>
      <w:r w:rsidR="005F1D3C">
        <w:t>bitumicznej</w:t>
      </w:r>
      <w:r w:rsidR="002011B9">
        <w:t xml:space="preserve"> (warstwa wyrównawcza i ścieralna</w:t>
      </w:r>
      <w:r w:rsidR="008160CC">
        <w:t xml:space="preserve"> na całym odcinku</w:t>
      </w:r>
      <w:r w:rsidR="002011B9">
        <w:t>)</w:t>
      </w:r>
      <w:r w:rsidR="00FF2EC8">
        <w:t>,</w:t>
      </w:r>
    </w:p>
    <w:p w:rsidR="008160CC" w:rsidRDefault="00FF2EC8" w:rsidP="000E0604">
      <w:pPr>
        <w:pStyle w:val="Akapitzlist"/>
        <w:numPr>
          <w:ilvl w:val="0"/>
          <w:numId w:val="14"/>
        </w:numPr>
        <w:jc w:val="both"/>
      </w:pPr>
      <w:r>
        <w:t xml:space="preserve">Wykonanie zjazdów </w:t>
      </w:r>
      <w:r w:rsidR="0081663B">
        <w:t>z kostki betonowej (w ciągu chodnika) i tłucznia,</w:t>
      </w:r>
    </w:p>
    <w:p w:rsidR="00FF2EC8" w:rsidRDefault="008160CC" w:rsidP="000E0604">
      <w:pPr>
        <w:pStyle w:val="Akapitzlist"/>
        <w:numPr>
          <w:ilvl w:val="0"/>
          <w:numId w:val="14"/>
        </w:numPr>
        <w:jc w:val="both"/>
      </w:pPr>
      <w:r>
        <w:t>Wykonanie odwodnienia</w:t>
      </w:r>
      <w:r w:rsidR="0081663B">
        <w:t xml:space="preserve"> </w:t>
      </w:r>
    </w:p>
    <w:p w:rsidR="008160CC" w:rsidRDefault="008160CC" w:rsidP="000E0604">
      <w:pPr>
        <w:pStyle w:val="Akapitzlist"/>
        <w:numPr>
          <w:ilvl w:val="0"/>
          <w:numId w:val="14"/>
        </w:numPr>
        <w:jc w:val="both"/>
      </w:pPr>
      <w:r>
        <w:t>Kategoria ruchu - KR1</w:t>
      </w:r>
    </w:p>
    <w:p w:rsidR="008160CC" w:rsidRDefault="008160CC" w:rsidP="000E0604">
      <w:pPr>
        <w:pStyle w:val="Akapitzlist"/>
        <w:numPr>
          <w:ilvl w:val="0"/>
          <w:numId w:val="14"/>
        </w:numPr>
        <w:jc w:val="both"/>
      </w:pPr>
      <w:r>
        <w:t>Klasa drogi - L</w:t>
      </w:r>
    </w:p>
    <w:p w:rsidR="008160CC" w:rsidRPr="003260DE" w:rsidRDefault="008160CC" w:rsidP="003260DE">
      <w:pPr>
        <w:spacing w:line="360" w:lineRule="auto"/>
        <w:jc w:val="both"/>
        <w:rPr>
          <w:color w:val="FF0000"/>
          <w:szCs w:val="20"/>
        </w:rPr>
      </w:pPr>
    </w:p>
    <w:p w:rsidR="00172D26" w:rsidRDefault="00172D26" w:rsidP="00172D26">
      <w:pPr>
        <w:spacing w:line="360" w:lineRule="auto"/>
        <w:ind w:left="1418" w:hanging="141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IV. SZATA GRAFICZNA</w:t>
      </w:r>
    </w:p>
    <w:p w:rsidR="00172D26" w:rsidRDefault="00172D26" w:rsidP="00172D26">
      <w:pPr>
        <w:numPr>
          <w:ilvl w:val="0"/>
          <w:numId w:val="6"/>
        </w:numPr>
        <w:tabs>
          <w:tab w:val="clear" w:pos="1443"/>
        </w:tabs>
        <w:ind w:left="360"/>
        <w:jc w:val="both"/>
      </w:pPr>
      <w:r>
        <w:t>Wykonawca wykona opracowania projektowe w szacie graficznej, która spełnia następujące wymagania: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hanging="180"/>
        <w:jc w:val="both"/>
      </w:pPr>
      <w:r>
        <w:t>Zapewnia czytelność, przejrzystość i jednoznaczność treści,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hanging="180"/>
        <w:jc w:val="both"/>
      </w:pPr>
      <w:r>
        <w:t>Całość będzie opracowana w technice komputerowej,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hanging="180"/>
        <w:jc w:val="both"/>
      </w:pPr>
      <w:r>
        <w:t>Jest zgodna z wymaganiami odpowiednich przepisów, norm i wytycznych,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hanging="180"/>
        <w:jc w:val="both"/>
      </w:pPr>
      <w:r>
        <w:t>Ilość arkuszy rysunkowych będzie ograniczona do niezbędnego minimum,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left="900"/>
        <w:jc w:val="both"/>
      </w:pPr>
      <w:r>
        <w:t xml:space="preserve">Całość dokumentacji będzie oprawiona,  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left="900"/>
        <w:jc w:val="both"/>
      </w:pPr>
      <w:r>
        <w:t>Rysunki będą wykonane wg zasad rysunku technicznego rysunek w technice cyfrowej,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left="900"/>
        <w:jc w:val="both"/>
      </w:pPr>
      <w:r>
        <w:t xml:space="preserve">Każdy rysunek powinien być opatrzony metryką, podobnie jak strony </w:t>
      </w:r>
      <w:proofErr w:type="gramStart"/>
      <w:r>
        <w:t>tytułowe         i</w:t>
      </w:r>
      <w:proofErr w:type="gramEnd"/>
      <w:r>
        <w:t xml:space="preserve"> okładki poszczególnych części składowych opracowania projektowego.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left="900"/>
        <w:jc w:val="both"/>
      </w:pPr>
      <w:r>
        <w:t>Na rysunkach konstrukcyjnych w widoczny sposób należy określić parametry podstawowych elementów konstrukcyjnych.</w:t>
      </w:r>
    </w:p>
    <w:p w:rsidR="00172D26" w:rsidRDefault="00172D26" w:rsidP="00172D26">
      <w:pPr>
        <w:numPr>
          <w:ilvl w:val="0"/>
          <w:numId w:val="7"/>
        </w:numPr>
        <w:tabs>
          <w:tab w:val="num" w:pos="360"/>
          <w:tab w:val="left" w:pos="1080"/>
        </w:tabs>
        <w:ind w:left="360"/>
        <w:jc w:val="both"/>
      </w:pPr>
      <w:r>
        <w:t xml:space="preserve">Szata graficzna i układ projektu budowlanego powinny spełniać wymagania rozporządzenia Ministra Infrastruktury w sprawie szczegółowego zakresu i formy </w:t>
      </w:r>
      <w:r w:rsidR="003260DE">
        <w:t xml:space="preserve">i formy dokumentacji projektowej, specyfikacji technicznych wykonania i odbioru robót budowlanych oraz programu </w:t>
      </w:r>
      <w:proofErr w:type="spellStart"/>
      <w:r w:rsidR="003260DE">
        <w:t>funkcjonalno</w:t>
      </w:r>
      <w:proofErr w:type="spellEnd"/>
      <w:r w:rsidR="003260DE">
        <w:t xml:space="preserve"> - użytkowego (Dz. U. </w:t>
      </w:r>
      <w:proofErr w:type="gramStart"/>
      <w:r w:rsidR="003260DE">
        <w:t>z</w:t>
      </w:r>
      <w:proofErr w:type="gramEnd"/>
      <w:r w:rsidR="003260DE">
        <w:t xml:space="preserve"> 2013r., poz.1129</w:t>
      </w:r>
      <w:r>
        <w:t>).</w:t>
      </w:r>
    </w:p>
    <w:p w:rsidR="00172D26" w:rsidRDefault="00172D26" w:rsidP="00172D26">
      <w:pPr>
        <w:numPr>
          <w:ilvl w:val="0"/>
          <w:numId w:val="7"/>
        </w:numPr>
        <w:tabs>
          <w:tab w:val="num" w:pos="360"/>
          <w:tab w:val="left" w:pos="1080"/>
        </w:tabs>
        <w:ind w:left="360"/>
        <w:jc w:val="both"/>
      </w:pPr>
      <w:r>
        <w:t>Ponadto wymaga się, aby:</w:t>
      </w:r>
    </w:p>
    <w:p w:rsidR="00172D26" w:rsidRDefault="00172D26" w:rsidP="00172D26">
      <w:pPr>
        <w:numPr>
          <w:ilvl w:val="1"/>
          <w:numId w:val="7"/>
        </w:numPr>
        <w:tabs>
          <w:tab w:val="clear" w:pos="1440"/>
          <w:tab w:val="left" w:pos="540"/>
          <w:tab w:val="num" w:pos="1260"/>
        </w:tabs>
        <w:ind w:left="1260"/>
        <w:jc w:val="both"/>
      </w:pPr>
      <w:r>
        <w:t>Części opisowe wykonane były za pomocą komputerowego edytora tekstów kompatybilnego z MS Word,</w:t>
      </w:r>
    </w:p>
    <w:p w:rsidR="00172D26" w:rsidRDefault="00172D26" w:rsidP="00172D26">
      <w:pPr>
        <w:numPr>
          <w:ilvl w:val="1"/>
          <w:numId w:val="7"/>
        </w:numPr>
        <w:tabs>
          <w:tab w:val="clear" w:pos="1440"/>
          <w:tab w:val="left" w:pos="540"/>
          <w:tab w:val="num" w:pos="1260"/>
        </w:tabs>
        <w:ind w:left="1260"/>
        <w:jc w:val="both"/>
      </w:pPr>
      <w:r>
        <w:t xml:space="preserve">Obliczenia ilości podstawowych robót były wykonane za pomocą arkusza kalkulacyjnego kompatybilnego z MS Excel. </w:t>
      </w:r>
    </w:p>
    <w:p w:rsidR="00172D26" w:rsidRDefault="00172D26" w:rsidP="00172D26">
      <w:pPr>
        <w:numPr>
          <w:ilvl w:val="0"/>
          <w:numId w:val="7"/>
        </w:numPr>
        <w:tabs>
          <w:tab w:val="num" w:pos="360"/>
          <w:tab w:val="left" w:pos="1080"/>
        </w:tabs>
        <w:ind w:left="360"/>
        <w:jc w:val="both"/>
      </w:pPr>
      <w:r>
        <w:t>Dokumentacja archiwalna w formie cyfrowej w ww. formacie powinna być zapisana na płycie CD i zaopatrzona w spis określający szczegółową zawartość (nazwa projektu, nazwa załącznika i nazwa pliku, w którym został zapisany).Wszystkie materiały tekstowe takie jak opisy techniczne, obliczenia statystyczne itp. należy zapisać w formatach Microsoft Word lub Microsoft Excel.</w:t>
      </w:r>
    </w:p>
    <w:p w:rsidR="00172D26" w:rsidRDefault="00172D26" w:rsidP="00172D26">
      <w:pPr>
        <w:numPr>
          <w:ilvl w:val="0"/>
          <w:numId w:val="7"/>
        </w:numPr>
        <w:tabs>
          <w:tab w:val="num" w:pos="360"/>
          <w:tab w:val="left" w:pos="1080"/>
        </w:tabs>
        <w:ind w:left="360"/>
        <w:jc w:val="both"/>
      </w:pPr>
      <w:r>
        <w:t xml:space="preserve">Rysunki powinny być zapisane w formacie PDF lub innym </w:t>
      </w:r>
      <w:proofErr w:type="gramStart"/>
      <w:r>
        <w:t>uzgodnionym                           z</w:t>
      </w:r>
      <w:proofErr w:type="gramEnd"/>
      <w:r>
        <w:t xml:space="preserve"> Zamawiającym.</w:t>
      </w:r>
    </w:p>
    <w:p w:rsidR="00172D26" w:rsidRDefault="00172D26" w:rsidP="00172D26">
      <w:pPr>
        <w:tabs>
          <w:tab w:val="left" w:pos="1080"/>
        </w:tabs>
        <w:ind w:left="540" w:hanging="1260"/>
        <w:jc w:val="both"/>
        <w:rPr>
          <w:b/>
        </w:rPr>
      </w:pPr>
    </w:p>
    <w:p w:rsidR="00172D26" w:rsidRDefault="00172D26" w:rsidP="00172D26">
      <w:pPr>
        <w:tabs>
          <w:tab w:val="left" w:pos="108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ODBIÓR OPRACOWAŃ PROJEKTOWYCH</w:t>
      </w:r>
    </w:p>
    <w:p w:rsidR="00172D26" w:rsidRDefault="00172D26" w:rsidP="00172D26">
      <w:pPr>
        <w:numPr>
          <w:ilvl w:val="0"/>
          <w:numId w:val="9"/>
        </w:numPr>
        <w:shd w:val="clear" w:color="auto" w:fill="FFFFFF"/>
        <w:tabs>
          <w:tab w:val="num" w:pos="360"/>
        </w:tabs>
        <w:spacing w:before="10"/>
        <w:ind w:left="360" w:right="24" w:hanging="36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Podstawowym dokumentem do dokonania odbioru opracowań projektowych jest Protokół zdawczo-odbiorczy. </w:t>
      </w:r>
    </w:p>
    <w:p w:rsidR="00172D26" w:rsidRDefault="00172D26" w:rsidP="00172D26">
      <w:pPr>
        <w:numPr>
          <w:ilvl w:val="0"/>
          <w:numId w:val="9"/>
        </w:numPr>
        <w:shd w:val="clear" w:color="auto" w:fill="FFFFFF"/>
        <w:tabs>
          <w:tab w:val="num" w:pos="360"/>
        </w:tabs>
        <w:spacing w:before="10"/>
        <w:ind w:left="360" w:right="24" w:hanging="36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Przekazując komplet opracowań projektowych Wykonawca składa oświadczenie na piśmie, że </w:t>
      </w:r>
      <w:r>
        <w:t xml:space="preserve">wykonana dokumentacja projektowa będąca przedmiotem umowy została sporządzona z należytą starannością zgodnie z obowiązującymi przepisami, </w:t>
      </w:r>
      <w:proofErr w:type="gramStart"/>
      <w:r>
        <w:t>normami       i</w:t>
      </w:r>
      <w:proofErr w:type="gramEnd"/>
      <w:r>
        <w:t xml:space="preserve"> zasadami sztuki projektowej oraz że jest kompletna i może stanowić podstawę do realizacji robot budowlanych.</w:t>
      </w:r>
    </w:p>
    <w:p w:rsidR="00172D26" w:rsidRDefault="00172D26" w:rsidP="00172D26">
      <w:pPr>
        <w:numPr>
          <w:ilvl w:val="0"/>
          <w:numId w:val="9"/>
        </w:numPr>
        <w:shd w:val="clear" w:color="auto" w:fill="FFFFFF"/>
        <w:tabs>
          <w:tab w:val="num" w:pos="360"/>
        </w:tabs>
        <w:spacing w:before="10"/>
        <w:ind w:left="360" w:right="24" w:hanging="360"/>
        <w:jc w:val="both"/>
        <w:rPr>
          <w:color w:val="000000"/>
          <w:spacing w:val="3"/>
        </w:rPr>
      </w:pPr>
      <w:r>
        <w:rPr>
          <w:b/>
          <w:bCs/>
        </w:rPr>
        <w:t>Wykonawca w ramach realizacji zamówienia dostarczy Zamawiającemu niżej wymienione decyzje oraz elementy opracowania projektowego w następującej ilości egzemplarzy</w:t>
      </w:r>
      <w:r>
        <w:t>:</w:t>
      </w:r>
    </w:p>
    <w:p w:rsidR="00F7681B" w:rsidRPr="002011B9" w:rsidRDefault="00F7681B" w:rsidP="00F7681B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decyzja</w:t>
      </w:r>
      <w:proofErr w:type="gramEnd"/>
      <w:r>
        <w:t xml:space="preserve"> o środowiskowych uwarunkowaniach realizacji inwestycji - 1 egz.</w:t>
      </w:r>
    </w:p>
    <w:p w:rsidR="00F7681B" w:rsidRPr="00473F3F" w:rsidRDefault="00F7681B" w:rsidP="00F7681B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operat</w:t>
      </w:r>
      <w:proofErr w:type="gramEnd"/>
      <w:r>
        <w:t xml:space="preserve"> wodnoprawny - 1 egz.</w:t>
      </w:r>
    </w:p>
    <w:p w:rsidR="00F7681B" w:rsidRDefault="00F7681B" w:rsidP="00F7681B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pozwolenie</w:t>
      </w:r>
      <w:proofErr w:type="gramEnd"/>
      <w:r>
        <w:t xml:space="preserve"> wodnoprawne - 1 egz.</w:t>
      </w:r>
    </w:p>
    <w:p w:rsidR="00F7681B" w:rsidRDefault="00F7681B" w:rsidP="00F7681B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zezwolenie</w:t>
      </w:r>
      <w:proofErr w:type="gramEnd"/>
      <w:r>
        <w:t xml:space="preserve"> na realizację inwestycji drogowej - 1egz.</w:t>
      </w:r>
    </w:p>
    <w:p w:rsidR="00172D26" w:rsidRPr="00F7681B" w:rsidRDefault="00F7681B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260" w:right="24" w:hanging="540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mapa</w:t>
      </w:r>
      <w:proofErr w:type="gramEnd"/>
      <w:r>
        <w:rPr>
          <w:bCs/>
          <w:iCs/>
          <w:spacing w:val="-4"/>
        </w:rPr>
        <w:t xml:space="preserve"> do celów projektowych - 1 egz.</w:t>
      </w:r>
    </w:p>
    <w:p w:rsidR="00F7681B" w:rsidRDefault="00F7681B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260" w:right="24" w:hanging="540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podziały</w:t>
      </w:r>
      <w:proofErr w:type="gramEnd"/>
      <w:r>
        <w:rPr>
          <w:bCs/>
          <w:iCs/>
          <w:spacing w:val="-4"/>
        </w:rPr>
        <w:t xml:space="preserve"> działek - 1 </w:t>
      </w:r>
      <w:proofErr w:type="spellStart"/>
      <w:r>
        <w:rPr>
          <w:bCs/>
          <w:iCs/>
          <w:spacing w:val="-4"/>
        </w:rPr>
        <w:t>kpl</w:t>
      </w:r>
      <w:proofErr w:type="spellEnd"/>
      <w:r>
        <w:rPr>
          <w:bCs/>
          <w:iCs/>
          <w:spacing w:val="-4"/>
        </w:rPr>
        <w:t>.</w:t>
      </w:r>
    </w:p>
    <w:p w:rsidR="00172D26" w:rsidRDefault="00172D26" w:rsidP="00172D26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r>
        <w:t>rapo</w:t>
      </w:r>
      <w:r w:rsidR="00F7681B">
        <w:t>rt oddziaływania na środowisko -</w:t>
      </w:r>
      <w:r>
        <w:t xml:space="preserve"> 1 </w:t>
      </w:r>
      <w:proofErr w:type="gramStart"/>
      <w:r>
        <w:t xml:space="preserve">egz. </w:t>
      </w:r>
      <w:r w:rsidR="000D70AB">
        <w:t>(</w:t>
      </w:r>
      <w:r>
        <w:t>jeżeli</w:t>
      </w:r>
      <w:proofErr w:type="gramEnd"/>
      <w:r>
        <w:t xml:space="preserve"> wystąpi taka potrzeba</w:t>
      </w:r>
      <w:r w:rsidR="000D70AB">
        <w:t>)</w:t>
      </w:r>
    </w:p>
    <w:p w:rsidR="00172D26" w:rsidRDefault="00F7681B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260" w:right="24" w:hanging="540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lastRenderedPageBreak/>
        <w:t>projekt</w:t>
      </w:r>
      <w:proofErr w:type="gramEnd"/>
      <w:r>
        <w:rPr>
          <w:bCs/>
          <w:iCs/>
          <w:spacing w:val="-4"/>
        </w:rPr>
        <w:t xml:space="preserve"> budowlano-wykonawczy -</w:t>
      </w:r>
      <w:r w:rsidR="00172D26">
        <w:rPr>
          <w:bCs/>
          <w:iCs/>
          <w:spacing w:val="-4"/>
        </w:rPr>
        <w:t xml:space="preserve"> 5 egz.</w:t>
      </w:r>
    </w:p>
    <w:p w:rsidR="00172D26" w:rsidRDefault="00F7681B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260" w:right="24" w:hanging="540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dokumentacja</w:t>
      </w:r>
      <w:proofErr w:type="gramEnd"/>
      <w:r>
        <w:rPr>
          <w:bCs/>
          <w:iCs/>
          <w:spacing w:val="-4"/>
        </w:rPr>
        <w:t xml:space="preserve"> przetargowa -</w:t>
      </w:r>
      <w:r w:rsidR="00172D26">
        <w:rPr>
          <w:bCs/>
          <w:iCs/>
          <w:spacing w:val="-4"/>
        </w:rPr>
        <w:t xml:space="preserve"> 3 egz.</w:t>
      </w:r>
    </w:p>
    <w:p w:rsidR="00172D26" w:rsidRDefault="00172D26" w:rsidP="00172D26">
      <w:pPr>
        <w:numPr>
          <w:ilvl w:val="0"/>
          <w:numId w:val="11"/>
        </w:numPr>
        <w:shd w:val="clear" w:color="auto" w:fill="FFFFFF"/>
        <w:spacing w:before="10"/>
        <w:ind w:left="1440" w:right="24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szczegółowe</w:t>
      </w:r>
      <w:proofErr w:type="gramEnd"/>
      <w:r>
        <w:rPr>
          <w:color w:val="000000"/>
          <w:spacing w:val="3"/>
        </w:rPr>
        <w:t xml:space="preserve"> specyfikacje techniczne wykonania i odbioru robót,</w:t>
      </w:r>
    </w:p>
    <w:p w:rsidR="00172D26" w:rsidRDefault="00172D26" w:rsidP="00172D26">
      <w:pPr>
        <w:numPr>
          <w:ilvl w:val="0"/>
          <w:numId w:val="11"/>
        </w:numPr>
        <w:shd w:val="clear" w:color="auto" w:fill="FFFFFF"/>
        <w:spacing w:before="10"/>
        <w:ind w:left="1440" w:right="24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przedmiar</w:t>
      </w:r>
      <w:proofErr w:type="gramEnd"/>
      <w:r>
        <w:rPr>
          <w:color w:val="000000"/>
          <w:spacing w:val="3"/>
        </w:rPr>
        <w:t xml:space="preserve"> robót,</w:t>
      </w:r>
      <w:bookmarkStart w:id="0" w:name="_GoBack"/>
      <w:bookmarkEnd w:id="0"/>
    </w:p>
    <w:p w:rsidR="00172D26" w:rsidRDefault="00172D26" w:rsidP="00172D26">
      <w:pPr>
        <w:numPr>
          <w:ilvl w:val="0"/>
          <w:numId w:val="11"/>
        </w:numPr>
        <w:shd w:val="clear" w:color="auto" w:fill="FFFFFF"/>
        <w:spacing w:before="10"/>
        <w:ind w:left="1440" w:right="24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kosztorys</w:t>
      </w:r>
      <w:proofErr w:type="gramEnd"/>
      <w:r>
        <w:rPr>
          <w:color w:val="000000"/>
          <w:spacing w:val="3"/>
        </w:rPr>
        <w:t xml:space="preserve"> ofertowy scalony</w:t>
      </w:r>
    </w:p>
    <w:p w:rsidR="00172D26" w:rsidRDefault="00F7681B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080" w:right="24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kosztorys</w:t>
      </w:r>
      <w:proofErr w:type="gramEnd"/>
      <w:r>
        <w:rPr>
          <w:bCs/>
          <w:iCs/>
          <w:spacing w:val="-4"/>
        </w:rPr>
        <w:t xml:space="preserve"> inwestorski -</w:t>
      </w:r>
      <w:r w:rsidR="00172D26">
        <w:rPr>
          <w:bCs/>
          <w:iCs/>
          <w:spacing w:val="-4"/>
        </w:rPr>
        <w:t xml:space="preserve"> 3 egz.</w:t>
      </w:r>
    </w:p>
    <w:p w:rsidR="00172D26" w:rsidRDefault="008160CC" w:rsidP="00172D26">
      <w:pPr>
        <w:numPr>
          <w:ilvl w:val="1"/>
          <w:numId w:val="9"/>
        </w:numPr>
        <w:shd w:val="clear" w:color="auto" w:fill="FFFFFF"/>
        <w:tabs>
          <w:tab w:val="left" w:pos="1080"/>
        </w:tabs>
        <w:spacing w:before="10"/>
        <w:ind w:left="1080" w:right="24"/>
        <w:jc w:val="both"/>
        <w:rPr>
          <w:color w:val="000000"/>
          <w:spacing w:val="3"/>
        </w:rPr>
      </w:pPr>
      <w:r>
        <w:t>zatwierdzone</w:t>
      </w:r>
      <w:r w:rsidR="00172D26">
        <w:t xml:space="preserve"> projekt</w:t>
      </w:r>
      <w:r>
        <w:t>y</w:t>
      </w:r>
      <w:r w:rsidR="00172D26">
        <w:t xml:space="preserve"> organizacji ruchu na czas budo</w:t>
      </w:r>
      <w:r w:rsidR="00F7681B">
        <w:t xml:space="preserve">wy i stałej organizacji </w:t>
      </w:r>
      <w:r w:rsidR="00F7681B">
        <w:br/>
      </w:r>
      <w:proofErr w:type="gramStart"/>
      <w:r w:rsidR="00F7681B">
        <w:t>ruchu -</w:t>
      </w:r>
      <w:r w:rsidR="00172D26">
        <w:t xml:space="preserve"> 3  egz</w:t>
      </w:r>
      <w:proofErr w:type="gramEnd"/>
      <w:r w:rsidR="00172D26">
        <w:t>.</w:t>
      </w:r>
    </w:p>
    <w:p w:rsidR="00172D26" w:rsidRDefault="00172D26" w:rsidP="00172D26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projekty</w:t>
      </w:r>
      <w:proofErr w:type="gramEnd"/>
      <w:r>
        <w:t xml:space="preserve"> branżowe w przypadku wystąpi</w:t>
      </w:r>
      <w:r w:rsidR="00F7681B">
        <w:t>enia kolizji -</w:t>
      </w:r>
      <w:r>
        <w:t xml:space="preserve"> 5 egz.</w:t>
      </w:r>
    </w:p>
    <w:p w:rsidR="00172D26" w:rsidRPr="002011B9" w:rsidRDefault="00172D26" w:rsidP="00172D26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informacja</w:t>
      </w:r>
      <w:proofErr w:type="gramEnd"/>
      <w:r>
        <w:t xml:space="preserve"> dotycząca be</w:t>
      </w:r>
      <w:r w:rsidR="00F7681B">
        <w:t>zpieczeństwa i ochrony zdrowia -</w:t>
      </w:r>
      <w:r>
        <w:t xml:space="preserve"> 5 egz.</w:t>
      </w:r>
    </w:p>
    <w:p w:rsidR="00172D26" w:rsidRDefault="00172D26" w:rsidP="00172D26">
      <w:pPr>
        <w:numPr>
          <w:ilvl w:val="2"/>
          <w:numId w:val="9"/>
        </w:numPr>
        <w:shd w:val="clear" w:color="auto" w:fill="FFFFFF"/>
        <w:tabs>
          <w:tab w:val="num" w:pos="540"/>
        </w:tabs>
        <w:spacing w:before="10"/>
        <w:ind w:left="360" w:right="24" w:hanging="36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Ponadto Wykonawca przekaże Zamawiającemu komplet opracowań </w:t>
      </w:r>
      <w:proofErr w:type="gramStart"/>
      <w:r>
        <w:rPr>
          <w:color w:val="000000"/>
          <w:spacing w:val="3"/>
        </w:rPr>
        <w:t>projektowych       w</w:t>
      </w:r>
      <w:proofErr w:type="gramEnd"/>
      <w:r>
        <w:rPr>
          <w:color w:val="000000"/>
          <w:spacing w:val="3"/>
        </w:rPr>
        <w:t xml:space="preserve"> wersji elektronicznej na nośniku CD.</w:t>
      </w:r>
    </w:p>
    <w:p w:rsidR="00172D26" w:rsidRDefault="00172D26" w:rsidP="00172D26">
      <w:pPr>
        <w:shd w:val="clear" w:color="auto" w:fill="FFFFFF"/>
        <w:spacing w:before="10"/>
        <w:ind w:right="24"/>
        <w:jc w:val="both"/>
        <w:rPr>
          <w:color w:val="000000"/>
          <w:spacing w:val="3"/>
        </w:rPr>
      </w:pPr>
    </w:p>
    <w:p w:rsidR="00172D26" w:rsidRDefault="00172D26" w:rsidP="00172D26">
      <w:pPr>
        <w:shd w:val="clear" w:color="auto" w:fill="FFFFFF"/>
        <w:spacing w:before="10" w:line="360" w:lineRule="auto"/>
        <w:ind w:right="24"/>
        <w:jc w:val="both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>VI. OCHRONA PROJEKTU</w:t>
      </w:r>
    </w:p>
    <w:p w:rsidR="00172D26" w:rsidRDefault="00172D26" w:rsidP="00172D26">
      <w:pPr>
        <w:shd w:val="clear" w:color="auto" w:fill="FFFFFF"/>
        <w:spacing w:before="10"/>
        <w:ind w:right="24"/>
        <w:jc w:val="both"/>
        <w:rPr>
          <w:color w:val="000000"/>
          <w:spacing w:val="3"/>
        </w:rPr>
      </w:pPr>
      <w:r>
        <w:rPr>
          <w:color w:val="000000"/>
          <w:spacing w:val="3"/>
        </w:rPr>
        <w:t>Wykonawca będzie przechowywał przez okres, co najmniej 10 lat od daty odbioru egzemplarz archiwalny wszystkich opracowań projektowych.</w:t>
      </w:r>
    </w:p>
    <w:p w:rsidR="00172D26" w:rsidRDefault="00172D26" w:rsidP="00172D26">
      <w:pPr>
        <w:rPr>
          <w:sz w:val="16"/>
          <w:szCs w:val="16"/>
        </w:rPr>
      </w:pPr>
    </w:p>
    <w:p w:rsidR="003F549B" w:rsidRDefault="003F549B" w:rsidP="00172D26">
      <w:pPr>
        <w:rPr>
          <w:sz w:val="16"/>
          <w:szCs w:val="16"/>
        </w:rPr>
      </w:pPr>
    </w:p>
    <w:p w:rsidR="003F549B" w:rsidRDefault="003F549B" w:rsidP="00172D26">
      <w:pPr>
        <w:rPr>
          <w:sz w:val="16"/>
          <w:szCs w:val="16"/>
        </w:rPr>
      </w:pPr>
    </w:p>
    <w:p w:rsidR="00172D26" w:rsidRPr="003F549B" w:rsidRDefault="003F549B" w:rsidP="003F549B">
      <w:pPr>
        <w:pStyle w:val="Tytu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Uwaga!</w:t>
      </w:r>
    </w:p>
    <w:p w:rsidR="00285267" w:rsidRPr="003F549B" w:rsidRDefault="003F549B" w:rsidP="003F549B">
      <w:pPr>
        <w:jc w:val="both"/>
        <w:rPr>
          <w:b/>
        </w:rPr>
      </w:pPr>
      <w:r w:rsidRPr="003F549B">
        <w:rPr>
          <w:b/>
        </w:rPr>
        <w:t>Przed złożeniem oferty Zamawiający prosi Wykonawców o zapoznanie się z terenem objętym projektem oraz przeanalizowanie mapy w celu określenia ilości</w:t>
      </w:r>
      <w:r>
        <w:rPr>
          <w:b/>
        </w:rPr>
        <w:t xml:space="preserve"> podziałów działek</w:t>
      </w:r>
      <w:r w:rsidRPr="003F549B">
        <w:rPr>
          <w:b/>
        </w:rPr>
        <w:t xml:space="preserve"> niezbędnych do wykonania zamówienia, co ułatwi prawidłowe określenie ceny oferty.</w:t>
      </w:r>
    </w:p>
    <w:sectPr w:rsidR="00285267" w:rsidRPr="003F549B" w:rsidSect="0028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6A7"/>
    <w:multiLevelType w:val="hybridMultilevel"/>
    <w:tmpl w:val="D26AA424"/>
    <w:lvl w:ilvl="0" w:tplc="236A1780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E3808"/>
    <w:multiLevelType w:val="hybridMultilevel"/>
    <w:tmpl w:val="AC9AFD58"/>
    <w:lvl w:ilvl="0" w:tplc="CA1E6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C2A72"/>
    <w:multiLevelType w:val="hybridMultilevel"/>
    <w:tmpl w:val="F0BAD052"/>
    <w:lvl w:ilvl="0" w:tplc="5D98F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565852"/>
    <w:multiLevelType w:val="hybridMultilevel"/>
    <w:tmpl w:val="528A077E"/>
    <w:lvl w:ilvl="0" w:tplc="93409F5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9E161F40">
      <w:start w:val="1"/>
      <w:numFmt w:val="decimal"/>
      <w:lvlText w:val="%2)"/>
      <w:lvlJc w:val="left"/>
      <w:pPr>
        <w:tabs>
          <w:tab w:val="num" w:pos="414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D3084"/>
    <w:multiLevelType w:val="hybridMultilevel"/>
    <w:tmpl w:val="6D74707E"/>
    <w:lvl w:ilvl="0" w:tplc="34587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5EA8"/>
    <w:multiLevelType w:val="hybridMultilevel"/>
    <w:tmpl w:val="8FECEF8A"/>
    <w:lvl w:ilvl="0" w:tplc="E6CCCB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DFC40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296B4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8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86108"/>
    <w:multiLevelType w:val="hybridMultilevel"/>
    <w:tmpl w:val="66424726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53536584"/>
    <w:multiLevelType w:val="hybridMultilevel"/>
    <w:tmpl w:val="74369FAE"/>
    <w:lvl w:ilvl="0" w:tplc="8BA24C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8B37B9"/>
    <w:multiLevelType w:val="hybridMultilevel"/>
    <w:tmpl w:val="B5A28448"/>
    <w:lvl w:ilvl="0" w:tplc="D7BCE3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A84BFA"/>
    <w:multiLevelType w:val="hybridMultilevel"/>
    <w:tmpl w:val="15E40DEC"/>
    <w:lvl w:ilvl="0" w:tplc="B1407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488A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E059CC"/>
    <w:multiLevelType w:val="hybridMultilevel"/>
    <w:tmpl w:val="8FA40F24"/>
    <w:lvl w:ilvl="0" w:tplc="A698934E">
      <w:start w:val="1"/>
      <w:numFmt w:val="decimal"/>
      <w:lvlText w:val="%1."/>
      <w:lvlJc w:val="left"/>
      <w:pPr>
        <w:tabs>
          <w:tab w:val="num" w:pos="3198"/>
        </w:tabs>
        <w:ind w:left="3198" w:hanging="363"/>
      </w:pPr>
      <w:rPr>
        <w:rFonts w:hint="default"/>
        <w:sz w:val="24"/>
        <w:szCs w:val="24"/>
      </w:rPr>
    </w:lvl>
    <w:lvl w:ilvl="1" w:tplc="3DFC40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D79AB8C2">
      <w:start w:val="4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CF226B"/>
    <w:multiLevelType w:val="hybridMultilevel"/>
    <w:tmpl w:val="3AAE7BC8"/>
    <w:lvl w:ilvl="0" w:tplc="CA1E6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9571C6"/>
    <w:multiLevelType w:val="hybridMultilevel"/>
    <w:tmpl w:val="2E6C3556"/>
    <w:lvl w:ilvl="0" w:tplc="CA1E6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EE140D"/>
    <w:multiLevelType w:val="hybridMultilevel"/>
    <w:tmpl w:val="6F0A56B6"/>
    <w:lvl w:ilvl="0" w:tplc="8BA24C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9A1290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611C8D"/>
    <w:multiLevelType w:val="hybridMultilevel"/>
    <w:tmpl w:val="93163EC4"/>
    <w:lvl w:ilvl="0" w:tplc="0E08CD14">
      <w:start w:val="1"/>
      <w:numFmt w:val="bullet"/>
      <w:lvlText w:val=""/>
      <w:lvlJc w:val="left"/>
      <w:pPr>
        <w:tabs>
          <w:tab w:val="num" w:pos="1415"/>
        </w:tabs>
        <w:ind w:left="1415" w:hanging="380"/>
      </w:pPr>
      <w:rPr>
        <w:rFonts w:ascii="Symbol" w:hAnsi="Symbol" w:hint="default"/>
        <w:sz w:val="16"/>
      </w:rPr>
    </w:lvl>
    <w:lvl w:ilvl="1" w:tplc="49F22870">
      <w:start w:val="11"/>
      <w:numFmt w:val="decimal"/>
      <w:lvlText w:val="%2)"/>
      <w:lvlJc w:val="left"/>
      <w:pPr>
        <w:tabs>
          <w:tab w:val="num" w:pos="-126"/>
        </w:tabs>
        <w:ind w:left="9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646C0C10">
      <w:start w:val="2"/>
      <w:numFmt w:val="decimal"/>
      <w:lvlText w:val="%3."/>
      <w:lvlJc w:val="left"/>
      <w:pPr>
        <w:tabs>
          <w:tab w:val="num" w:pos="3198"/>
        </w:tabs>
        <w:ind w:left="3198" w:hanging="363"/>
      </w:pPr>
      <w:rPr>
        <w:rFonts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5">
    <w:nsid w:val="7CCE3560"/>
    <w:multiLevelType w:val="hybridMultilevel"/>
    <w:tmpl w:val="2FE246E6"/>
    <w:lvl w:ilvl="0" w:tplc="6B5AC8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D26"/>
    <w:rsid w:val="00015917"/>
    <w:rsid w:val="00021A45"/>
    <w:rsid w:val="00061996"/>
    <w:rsid w:val="0006601A"/>
    <w:rsid w:val="000902CB"/>
    <w:rsid w:val="000C103A"/>
    <w:rsid w:val="000D04B2"/>
    <w:rsid w:val="000D70AB"/>
    <w:rsid w:val="000E0604"/>
    <w:rsid w:val="000F64A3"/>
    <w:rsid w:val="001574E0"/>
    <w:rsid w:val="00172D26"/>
    <w:rsid w:val="001836BF"/>
    <w:rsid w:val="00193245"/>
    <w:rsid w:val="001941DF"/>
    <w:rsid w:val="002011B9"/>
    <w:rsid w:val="002028EB"/>
    <w:rsid w:val="00217473"/>
    <w:rsid w:val="00285267"/>
    <w:rsid w:val="00294522"/>
    <w:rsid w:val="002946CD"/>
    <w:rsid w:val="002D302F"/>
    <w:rsid w:val="00301361"/>
    <w:rsid w:val="003260DE"/>
    <w:rsid w:val="00334CB6"/>
    <w:rsid w:val="00336028"/>
    <w:rsid w:val="003409BB"/>
    <w:rsid w:val="00371A14"/>
    <w:rsid w:val="003E3A68"/>
    <w:rsid w:val="003F549B"/>
    <w:rsid w:val="00466A08"/>
    <w:rsid w:val="00473F3F"/>
    <w:rsid w:val="004B5270"/>
    <w:rsid w:val="004C431F"/>
    <w:rsid w:val="00567954"/>
    <w:rsid w:val="005A21F1"/>
    <w:rsid w:val="005F1D3C"/>
    <w:rsid w:val="00636837"/>
    <w:rsid w:val="006519EB"/>
    <w:rsid w:val="006701C5"/>
    <w:rsid w:val="006941F6"/>
    <w:rsid w:val="006B4E6B"/>
    <w:rsid w:val="006F4DCA"/>
    <w:rsid w:val="007611C4"/>
    <w:rsid w:val="00785E76"/>
    <w:rsid w:val="00790EE4"/>
    <w:rsid w:val="0079152B"/>
    <w:rsid w:val="007C7BF8"/>
    <w:rsid w:val="007F0B05"/>
    <w:rsid w:val="007F2900"/>
    <w:rsid w:val="008160CC"/>
    <w:rsid w:val="0081663B"/>
    <w:rsid w:val="00821181"/>
    <w:rsid w:val="00827344"/>
    <w:rsid w:val="00893F9E"/>
    <w:rsid w:val="00971CAE"/>
    <w:rsid w:val="009B6E82"/>
    <w:rsid w:val="009C62E0"/>
    <w:rsid w:val="00A45A7F"/>
    <w:rsid w:val="00A5644F"/>
    <w:rsid w:val="00A65946"/>
    <w:rsid w:val="00AD4DF8"/>
    <w:rsid w:val="00B111E8"/>
    <w:rsid w:val="00B66B7C"/>
    <w:rsid w:val="00B944D7"/>
    <w:rsid w:val="00B958B7"/>
    <w:rsid w:val="00BA78C1"/>
    <w:rsid w:val="00BB7E37"/>
    <w:rsid w:val="00BF501F"/>
    <w:rsid w:val="00C06E32"/>
    <w:rsid w:val="00C0762D"/>
    <w:rsid w:val="00C11F42"/>
    <w:rsid w:val="00CA6F17"/>
    <w:rsid w:val="00CC6B9D"/>
    <w:rsid w:val="00D341B7"/>
    <w:rsid w:val="00DA4090"/>
    <w:rsid w:val="00DC6BEC"/>
    <w:rsid w:val="00DD58E1"/>
    <w:rsid w:val="00E14582"/>
    <w:rsid w:val="00E66D59"/>
    <w:rsid w:val="00E8339E"/>
    <w:rsid w:val="00EB2C49"/>
    <w:rsid w:val="00F407ED"/>
    <w:rsid w:val="00F7681B"/>
    <w:rsid w:val="00FA709B"/>
    <w:rsid w:val="00FE7306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D2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172D26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0E0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21</cp:revision>
  <cp:lastPrinted>2016-03-30T09:41:00Z</cp:lastPrinted>
  <dcterms:created xsi:type="dcterms:W3CDTF">2012-02-29T06:54:00Z</dcterms:created>
  <dcterms:modified xsi:type="dcterms:W3CDTF">2016-03-30T12:02:00Z</dcterms:modified>
</cp:coreProperties>
</file>