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bookmarkStart w:id="0" w:name="_GoBack"/>
      <w:bookmarkEnd w:id="0"/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UMOWA Nr............./D/2016 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 dniu..............................2016r. we Włodawie pomiędzy: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Zarządem Dróg Powiatowych we Włodawie 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ul. Lubelska 60, 22-200 Włodawa zwanym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a......................................................................................................................................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 reprezentowanym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soli drogowej </w:t>
      </w:r>
      <w:r w:rsidRPr="00386976">
        <w:rPr>
          <w:rFonts w:ascii="Times New Roman" w:eastAsia="Times New Roman" w:hAnsi="Times New Roman" w:cs="Times New Roman"/>
          <w:lang w:eastAsia="pl-PL"/>
        </w:rPr>
        <w:t>w ilości 100 Mg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NaCl   –   min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Pr="00386976">
        <w:rPr>
          <w:rFonts w:ascii="Times New Roman" w:eastAsia="Times New Roman" w:hAnsi="Times New Roman" w:cs="Times New Roman"/>
          <w:lang w:eastAsia="pl-PL"/>
        </w:rPr>
        <w:t>– 20-40 mg/kg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substancji nierozpuszczalnych w wodzie  –  max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386976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ziaren powyżej 6 mm  –  max 10 %</w:t>
      </w:r>
    </w:p>
    <w:p w:rsidR="00386976" w:rsidRPr="00386976" w:rsidRDefault="00386976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ziaren poniżej 1 mm   –  max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Pr="00386976">
        <w:rPr>
          <w:rFonts w:ascii="Times New Roman" w:eastAsia="Times New Roman" w:hAnsi="Times New Roman" w:cs="Times New Roman"/>
          <w:b/>
          <w:lang w:eastAsia="pl-PL"/>
        </w:rPr>
        <w:t>15 listopada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 2016r.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netto.......................................zł.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podatek VAT.........................zł.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brutto.....................................zł.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( słownie:............................... ...................................................)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6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odstąpienia od umowy z przyczyn zależnych tylko od Zamawiającego w wysokości 10% wynagrodzenia netto o którym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każdy dzień przekroczenia terminu dostawy soli w wysokości 0,1% wynagrodzenia netto o którym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 tytułu odstąpienia od umowy z winy Wykonawcy w wysokości 10% wynagrodzenia netto o którym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gwarantuje, że dostarczony przedmiot umowy jest odpowiedniej jakości                      i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Zamawiającego – Pan Andrzej Hauzer tel. kom.: 609 543 266.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WYKONAWCA</w:t>
      </w:r>
    </w:p>
    <w:p w:rsidR="00225D47" w:rsidRDefault="00816AC1"/>
    <w:sectPr w:rsidR="00225D47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6AC1">
      <w:pPr>
        <w:spacing w:after="0" w:line="240" w:lineRule="auto"/>
      </w:pPr>
      <w:r>
        <w:separator/>
      </w:r>
    </w:p>
  </w:endnote>
  <w:endnote w:type="continuationSeparator" w:id="0">
    <w:p w:rsidR="00000000" w:rsidRDefault="0081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81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A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81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6AC1">
      <w:pPr>
        <w:spacing w:after="0" w:line="240" w:lineRule="auto"/>
      </w:pPr>
      <w:r>
        <w:separator/>
      </w:r>
    </w:p>
  </w:footnote>
  <w:footnote w:type="continuationSeparator" w:id="0">
    <w:p w:rsidR="00000000" w:rsidRDefault="0081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1"/>
    <w:rsid w:val="000D6A61"/>
    <w:rsid w:val="00386976"/>
    <w:rsid w:val="004325D2"/>
    <w:rsid w:val="00662912"/>
    <w:rsid w:val="008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2B47-9DCC-48B7-B006-1607FA9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K9-AGNIESZKA</cp:lastModifiedBy>
  <cp:revision>2</cp:revision>
  <dcterms:created xsi:type="dcterms:W3CDTF">2016-11-03T10:22:00Z</dcterms:created>
  <dcterms:modified xsi:type="dcterms:W3CDTF">2016-11-03T10:22:00Z</dcterms:modified>
</cp:coreProperties>
</file>