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BB" w:rsidRPr="00BA1899" w:rsidRDefault="00DB0DBB" w:rsidP="00DB0DBB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DB0DBB" w:rsidRPr="00BA1899" w:rsidRDefault="00DB0DBB" w:rsidP="00DB0DBB">
      <w:pPr>
        <w:jc w:val="both"/>
        <w:rPr>
          <w:color w:val="000000"/>
          <w:sz w:val="20"/>
        </w:rPr>
      </w:pPr>
      <w:r w:rsidRPr="00BA1899">
        <w:t xml:space="preserve">   </w:t>
      </w:r>
      <w:r w:rsidRPr="00BA1899">
        <w:rPr>
          <w:color w:val="000000"/>
          <w:sz w:val="20"/>
        </w:rPr>
        <w:t>/ nazwa i adres Wykonawcy</w:t>
      </w:r>
      <w:r w:rsidRPr="00BA1899">
        <w:rPr>
          <w:color w:val="000000"/>
        </w:rPr>
        <w:t xml:space="preserve"> </w:t>
      </w:r>
      <w:r w:rsidRPr="00BA1899">
        <w:rPr>
          <w:color w:val="000000"/>
          <w:sz w:val="20"/>
        </w:rPr>
        <w:t xml:space="preserve">/ </w:t>
      </w:r>
    </w:p>
    <w:p w:rsidR="00DB0DBB" w:rsidRDefault="00DB0DBB" w:rsidP="00DB0DBB">
      <w:pPr>
        <w:spacing w:line="276" w:lineRule="auto"/>
        <w:rPr>
          <w:sz w:val="20"/>
          <w:szCs w:val="20"/>
        </w:rPr>
      </w:pPr>
    </w:p>
    <w:p w:rsidR="00DB0DBB" w:rsidRPr="00BA1899" w:rsidRDefault="00DB0DBB" w:rsidP="00DB0DBB">
      <w:pPr>
        <w:spacing w:line="276" w:lineRule="auto"/>
        <w:jc w:val="right"/>
        <w:rPr>
          <w:sz w:val="20"/>
          <w:szCs w:val="20"/>
        </w:rPr>
      </w:pPr>
    </w:p>
    <w:p w:rsidR="00DB0DBB" w:rsidRDefault="00DB0DBB" w:rsidP="00DB0DBB">
      <w:pPr>
        <w:keepNext/>
        <w:ind w:left="360"/>
        <w:jc w:val="center"/>
        <w:outlineLvl w:val="5"/>
        <w:rPr>
          <w:b/>
          <w:iCs/>
          <w:szCs w:val="22"/>
        </w:rPr>
      </w:pPr>
      <w:r w:rsidRPr="006062A2">
        <w:rPr>
          <w:b/>
          <w:iCs/>
          <w:szCs w:val="22"/>
        </w:rPr>
        <w:t>KOSZTORYS OFERTOWY</w:t>
      </w:r>
    </w:p>
    <w:p w:rsidR="00DB0DBB" w:rsidRDefault="00DB0DBB" w:rsidP="00DB0DBB"/>
    <w:p w:rsidR="00DB0DBB" w:rsidRDefault="00DB0DBB" w:rsidP="00DB0DBB">
      <w:pPr>
        <w:spacing w:line="276" w:lineRule="auto"/>
        <w:jc w:val="center"/>
        <w:rPr>
          <w:b/>
          <w:i/>
          <w:sz w:val="22"/>
          <w:szCs w:val="22"/>
        </w:rPr>
      </w:pPr>
      <w:r w:rsidRPr="00D635FC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Przebudowa drogi powiatowej Nr 1715 L w m. Zawadówka – Etap I od km 0+000 do km 0+050</w:t>
      </w:r>
      <w:r w:rsidRPr="00D635FC">
        <w:rPr>
          <w:b/>
          <w:i/>
          <w:sz w:val="22"/>
          <w:szCs w:val="22"/>
        </w:rPr>
        <w:t xml:space="preserve">” </w:t>
      </w:r>
    </w:p>
    <w:p w:rsidR="00DB0DBB" w:rsidRPr="00BA1899" w:rsidRDefault="00DB0DBB" w:rsidP="00DB0D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722"/>
        <w:gridCol w:w="993"/>
        <w:gridCol w:w="992"/>
        <w:gridCol w:w="1134"/>
        <w:gridCol w:w="1278"/>
      </w:tblGrid>
      <w:tr w:rsidR="00DB0DBB" w:rsidRPr="00BA1899" w:rsidTr="00EF3D54">
        <w:trPr>
          <w:trHeight w:val="454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DBB" w:rsidRPr="006062A2" w:rsidRDefault="00DB0DBB" w:rsidP="00EF3D5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062A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B0DBB" w:rsidRPr="006062A2" w:rsidRDefault="00DB0DBB" w:rsidP="00EF3D54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Opis robót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DBB" w:rsidRPr="006062A2" w:rsidRDefault="00DB0DBB" w:rsidP="00EF3D54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Jedn.</w:t>
            </w:r>
          </w:p>
          <w:p w:rsidR="00DB0DBB" w:rsidRPr="006062A2" w:rsidRDefault="00DB0DBB" w:rsidP="00EF3D5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2A2">
              <w:rPr>
                <w:b/>
                <w:sz w:val="16"/>
                <w:szCs w:val="16"/>
              </w:rPr>
              <w:t>miary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DBB" w:rsidRPr="006062A2" w:rsidRDefault="00DB0DBB" w:rsidP="00EF3D54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DBB" w:rsidRPr="006062A2" w:rsidRDefault="00DB0DBB" w:rsidP="00EF3D54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Cena</w:t>
            </w:r>
          </w:p>
          <w:p w:rsidR="00DB0DBB" w:rsidRPr="006062A2" w:rsidRDefault="00DB0DBB" w:rsidP="00EF3D5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2A2">
              <w:rPr>
                <w:b/>
                <w:sz w:val="16"/>
                <w:szCs w:val="16"/>
              </w:rPr>
              <w:t>jednostkowa</w:t>
            </w:r>
            <w:proofErr w:type="gramEnd"/>
          </w:p>
          <w:p w:rsidR="00DB0DBB" w:rsidRPr="006062A2" w:rsidRDefault="00DB0DBB" w:rsidP="00EF3D54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[zł]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BB" w:rsidRPr="006062A2" w:rsidRDefault="00DB0DBB" w:rsidP="00EF3D54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Wartość</w:t>
            </w:r>
          </w:p>
          <w:p w:rsidR="00DB0DBB" w:rsidRPr="006062A2" w:rsidRDefault="00DB0DBB" w:rsidP="00EF3D54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 xml:space="preserve"> [zł]</w:t>
            </w:r>
          </w:p>
        </w:tc>
      </w:tr>
      <w:tr w:rsidR="00DB0DBB" w:rsidRPr="00BA1899" w:rsidTr="00EF3D54">
        <w:trPr>
          <w:trHeight w:val="129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DBB" w:rsidRPr="0084478A" w:rsidRDefault="00DB0DBB" w:rsidP="00EF3D54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DBB" w:rsidRPr="0084478A" w:rsidRDefault="00DB0DBB" w:rsidP="00EF3D54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DBB" w:rsidRPr="0084478A" w:rsidRDefault="00DB0DBB" w:rsidP="00EF3D54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DBB" w:rsidRPr="0084478A" w:rsidRDefault="00DB0DBB" w:rsidP="00EF3D54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DBB" w:rsidRPr="0084478A" w:rsidRDefault="00DB0DBB" w:rsidP="00EF3D54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BB" w:rsidRPr="0084478A" w:rsidRDefault="00DB0DBB" w:rsidP="00EF3D54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6</w:t>
            </w:r>
          </w:p>
        </w:tc>
      </w:tr>
      <w:tr w:rsidR="00DB0DBB" w:rsidRPr="00A17FC5" w:rsidTr="00EF3D54">
        <w:trPr>
          <w:cantSplit/>
          <w:trHeight w:val="283"/>
        </w:trPr>
        <w:tc>
          <w:tcPr>
            <w:tcW w:w="960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B0DBB" w:rsidRPr="003E3ED1" w:rsidRDefault="00DB0DBB" w:rsidP="00EF3D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Odtworzenie trasy i punktów wysokościowych</w:t>
            </w:r>
          </w:p>
        </w:tc>
      </w:tr>
      <w:tr w:rsidR="00DB0DBB" w:rsidRPr="00A17FC5" w:rsidTr="00EF3D54">
        <w:trPr>
          <w:cantSplit/>
          <w:trHeight w:val="589"/>
        </w:trPr>
        <w:tc>
          <w:tcPr>
            <w:tcW w:w="4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Roboty pomiarowe przy liniowych robotach ziemnych - trasa dróg w terenie równinnym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DBB" w:rsidRPr="000D299E" w:rsidRDefault="00DB0DBB" w:rsidP="00EF3D5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km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cantSplit/>
          <w:trHeight w:val="312"/>
        </w:trPr>
        <w:tc>
          <w:tcPr>
            <w:tcW w:w="8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DBB" w:rsidRPr="00A17FC5" w:rsidRDefault="00DB0DBB" w:rsidP="00EF3D5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odtworzenie trasy i punktów wysokościowych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cantSplit/>
          <w:trHeight w:val="28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B0DBB" w:rsidRPr="003C7275" w:rsidRDefault="00DB0DBB" w:rsidP="00EF3D54">
            <w:pPr>
              <w:rPr>
                <w:b/>
                <w:sz w:val="20"/>
                <w:szCs w:val="20"/>
              </w:rPr>
            </w:pPr>
            <w:r w:rsidRPr="003C7275">
              <w:rPr>
                <w:b/>
                <w:sz w:val="20"/>
                <w:szCs w:val="20"/>
              </w:rPr>
              <w:t>Usunięcie karpiny</w:t>
            </w:r>
          </w:p>
        </w:tc>
      </w:tr>
      <w:tr w:rsidR="00DB0DBB" w:rsidRPr="00A17FC5" w:rsidTr="00EF3D54">
        <w:trPr>
          <w:cantSplit/>
          <w:trHeight w:val="510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BB" w:rsidRPr="00854E7D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DBB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Mechaniczne karczowanie krzaków i podszyć średnich od 31% do 60 % powierzchni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cantSplit/>
          <w:trHeight w:val="417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B0DBB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Wywożenie gałęzi na odległość do 2 km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mp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cantSplit/>
          <w:trHeight w:val="283"/>
        </w:trPr>
        <w:tc>
          <w:tcPr>
            <w:tcW w:w="8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DBB" w:rsidRPr="003E3ED1" w:rsidRDefault="00DB0DBB" w:rsidP="00EF3D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u</w:t>
            </w:r>
            <w:r w:rsidRPr="003C7275">
              <w:rPr>
                <w:b/>
                <w:sz w:val="20"/>
                <w:szCs w:val="20"/>
              </w:rPr>
              <w:t>sunięcie karpiny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cantSplit/>
          <w:trHeight w:val="28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B0DBB" w:rsidRPr="003E3ED1" w:rsidRDefault="00DB0DBB" w:rsidP="00EF3D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Zdjęcie warstwy humusu</w:t>
            </w:r>
          </w:p>
        </w:tc>
      </w:tr>
      <w:tr w:rsidR="00DB0DBB" w:rsidRPr="00A17FC5" w:rsidTr="00EF3D54">
        <w:trPr>
          <w:trHeight w:val="53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Usunięcie warstwy ziemi urodzajnej (</w:t>
            </w:r>
            <w:proofErr w:type="gramStart"/>
            <w:r>
              <w:rPr>
                <w:color w:val="000000"/>
                <w:sz w:val="20"/>
                <w:szCs w:val="20"/>
              </w:rPr>
              <w:t>humusu)              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grubości do 15 cm za pomocą spycharek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BB" w:rsidRPr="002831B1" w:rsidRDefault="00DB0DBB" w:rsidP="00EF3D5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BB" w:rsidRPr="00A17FC5" w:rsidRDefault="00DB0DBB" w:rsidP="00EF3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DBB" w:rsidRPr="00A17FC5" w:rsidRDefault="00DB0DBB" w:rsidP="00EF3D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966"/>
        </w:trPr>
        <w:tc>
          <w:tcPr>
            <w:tcW w:w="48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Roboty ziemne wykonywane ładowarkami kołowymi o poj. </w:t>
            </w:r>
            <w:proofErr w:type="gramStart"/>
            <w:r>
              <w:rPr>
                <w:color w:val="000000"/>
                <w:sz w:val="20"/>
                <w:szCs w:val="20"/>
              </w:rPr>
              <w:t>łyżki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1,25 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z transportem urobku samochodami samowyładowczymi na odległość do 1 km z ziemi zmagazynowanej w hałdach, ziemia z korytowania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0DBB" w:rsidRPr="002831B1" w:rsidRDefault="00DB0DBB" w:rsidP="00EF3D5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283"/>
        </w:trPr>
        <w:tc>
          <w:tcPr>
            <w:tcW w:w="832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3E3ED1" w:rsidRDefault="00DB0DBB" w:rsidP="00EF3D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zdjęcie warstwy humusu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B0DBB" w:rsidRPr="003E3ED1" w:rsidRDefault="00DB0DBB" w:rsidP="00EF3D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Roboty rozbiórkowe</w:t>
            </w:r>
          </w:p>
        </w:tc>
      </w:tr>
      <w:tr w:rsidR="00DB0DBB" w:rsidRPr="00A17FC5" w:rsidTr="00EF3D54">
        <w:trPr>
          <w:trHeight w:val="61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Rozebranie nawierzchni z mas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–bitumicznych gr. 4 cm mechanicznie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260454" w:rsidRDefault="00DB0DBB" w:rsidP="00EF3D5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690"/>
        </w:trPr>
        <w:tc>
          <w:tcPr>
            <w:tcW w:w="48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Wywiezienie kory bitumicznej z terenu rozbiórki przy mechanicznym załadowaniu i wylądowaniu samochodem samowyładowczym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0DBB" w:rsidRPr="00A638D6" w:rsidRDefault="00DB0DBB" w:rsidP="00EF3D5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283"/>
        </w:trPr>
        <w:tc>
          <w:tcPr>
            <w:tcW w:w="832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3E3ED1" w:rsidRDefault="00DB0DBB" w:rsidP="00EF3D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roboty rozbiórkowe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B0DBB" w:rsidRPr="003E3ED1" w:rsidRDefault="00DB0DBB" w:rsidP="00EF3D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Koryto wraz z profilowaniem i zagęszczeniem podłoża</w:t>
            </w:r>
          </w:p>
        </w:tc>
      </w:tr>
      <w:tr w:rsidR="00DB0DBB" w:rsidRPr="00A17FC5" w:rsidTr="00EF3D54">
        <w:trPr>
          <w:trHeight w:val="624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Koryta gł. 35 cm wykonywane gruntach kat. II-IV na poszerzeniach jezdni lub chodników – przyjęto średnią szerokość poszerzenia 1,1 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3858BB" w:rsidRDefault="00DB0DBB" w:rsidP="00EF3D5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780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Koryta wykonywane mechanicznie gł. 30 cm gruntach kat. II-IV na całej szerokości jezdni – odcinek o pełnej konstrukcji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3858BB" w:rsidRDefault="00DB0DBB" w:rsidP="00EF3D5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621"/>
        </w:trPr>
        <w:tc>
          <w:tcPr>
            <w:tcW w:w="48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0DBB" w:rsidRPr="00677383" w:rsidRDefault="00DB0DBB" w:rsidP="00EF3D5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283"/>
        </w:trPr>
        <w:tc>
          <w:tcPr>
            <w:tcW w:w="832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3E3ED1" w:rsidRDefault="00DB0DBB" w:rsidP="00EF3D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koryto wraz z profilowaniem i zagęszczeniem podłoża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B0DBB" w:rsidRPr="003E3ED1" w:rsidRDefault="00DB0DBB" w:rsidP="00EF3D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Nasypy</w:t>
            </w:r>
          </w:p>
        </w:tc>
      </w:tr>
      <w:tr w:rsidR="00DB0DBB" w:rsidRPr="00A17FC5" w:rsidTr="00EF3D54">
        <w:trPr>
          <w:trHeight w:val="661"/>
        </w:trPr>
        <w:tc>
          <w:tcPr>
            <w:tcW w:w="48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Przemieszczanie spycharkami mas ziemnych kat I-III (na nasyp) na </w:t>
            </w:r>
            <w:proofErr w:type="spellStart"/>
            <w:r>
              <w:rPr>
                <w:color w:val="000000"/>
                <w:sz w:val="20"/>
                <w:szCs w:val="20"/>
              </w:rPr>
              <w:t>odl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do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10 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0DBB" w:rsidRPr="00677383" w:rsidRDefault="00DB0DBB" w:rsidP="00EF3D5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553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Formowanie i zagęszczanie nasypów o wys. do 3,0 m spycharkami w gruncie kat I-II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677383" w:rsidRDefault="00DB0DBB" w:rsidP="00EF3D5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283"/>
        </w:trPr>
        <w:tc>
          <w:tcPr>
            <w:tcW w:w="832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3E3ED1" w:rsidRDefault="00DB0DBB" w:rsidP="00EF3D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nasypy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B0DBB" w:rsidRPr="003E3ED1" w:rsidRDefault="00DB0DBB" w:rsidP="00EF3D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Warstwy odcinające</w:t>
            </w:r>
          </w:p>
        </w:tc>
      </w:tr>
      <w:tr w:rsidR="00DB0DBB" w:rsidRPr="00A17FC5" w:rsidTr="00EF3D54">
        <w:trPr>
          <w:trHeight w:val="659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Warstwa odcinająca na poszerzeniach jezdni i zjazdach tłuczniowych zagęszczana mechanicznie –15 cm po zagęszczeniu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3645D5" w:rsidRDefault="00DB0DBB" w:rsidP="00EF3D5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283"/>
        </w:trPr>
        <w:tc>
          <w:tcPr>
            <w:tcW w:w="832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warstwy odcinające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B0DBB" w:rsidRPr="00E6525A" w:rsidRDefault="00DB0DBB" w:rsidP="00EF3D54">
            <w:pPr>
              <w:rPr>
                <w:b/>
                <w:sz w:val="20"/>
                <w:szCs w:val="20"/>
              </w:rPr>
            </w:pPr>
            <w:r w:rsidRPr="00E6525A">
              <w:rPr>
                <w:b/>
                <w:sz w:val="20"/>
                <w:szCs w:val="20"/>
              </w:rPr>
              <w:t>Podbudowa z kruszywa stabilizowanego mechanicznie</w:t>
            </w:r>
          </w:p>
        </w:tc>
      </w:tr>
      <w:tr w:rsidR="00DB0DBB" w:rsidRPr="00A17FC5" w:rsidTr="00EF3D54">
        <w:trPr>
          <w:trHeight w:val="397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Warstwa dolna podbudowy na poszerzeniach jezdni, zjazdach tłuczniowych z kruszyw łamanych o grubości po zagęszczeniu 14 cm – tłuczeń kamienny 0/63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3645D5" w:rsidRDefault="00DB0DBB" w:rsidP="00EF3D5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397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Warstwa górna podbudowy na poszerzeniach jezdni, z kruszyw łamanych o grubości po zagęszczeniu 8 cm – tłuczeń kamienny 0/31,5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3645D5" w:rsidRDefault="00DB0DBB" w:rsidP="00EF3D5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293,08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283"/>
        </w:trPr>
        <w:tc>
          <w:tcPr>
            <w:tcW w:w="832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</w:t>
            </w:r>
            <w:r w:rsidRPr="00E6525A">
              <w:rPr>
                <w:b/>
                <w:sz w:val="20"/>
                <w:szCs w:val="20"/>
              </w:rPr>
              <w:t>odbudowa z kruszywa stabilizowanego mechanicznie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B0DBB" w:rsidRPr="005E2C01" w:rsidRDefault="00DB0DBB" w:rsidP="00EF3D54">
            <w:pPr>
              <w:rPr>
                <w:b/>
                <w:sz w:val="20"/>
                <w:szCs w:val="20"/>
              </w:rPr>
            </w:pPr>
            <w:r w:rsidRPr="005E2C01">
              <w:rPr>
                <w:b/>
                <w:sz w:val="20"/>
                <w:szCs w:val="20"/>
              </w:rPr>
              <w:t>Nawierzchnie z betonu asfaltowego, warstwa wiążąca i wyrównawcza wg PN-EN-WG</w:t>
            </w:r>
          </w:p>
        </w:tc>
      </w:tr>
      <w:tr w:rsidR="00DB0DBB" w:rsidRPr="00A17FC5" w:rsidTr="00EF3D54">
        <w:trPr>
          <w:trHeight w:val="396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Nawierzchnie z mieszanek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bitumicznych asfaltowych o grubość 4 cm (warstwa wyrównawcza) – przyjęto śr. </w:t>
            </w:r>
            <w:proofErr w:type="gramStart"/>
            <w:r>
              <w:rPr>
                <w:color w:val="000000"/>
                <w:sz w:val="20"/>
                <w:szCs w:val="20"/>
              </w:rPr>
              <w:t>gr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4 cm z tabeli </w:t>
            </w:r>
            <w:proofErr w:type="spellStart"/>
            <w:r>
              <w:rPr>
                <w:color w:val="000000"/>
                <w:sz w:val="20"/>
                <w:szCs w:val="20"/>
              </w:rPr>
              <w:t>wyrownań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5E2C01" w:rsidRDefault="00DB0DBB" w:rsidP="00EF3D5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656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Nawierzchnie z mieszanek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bitumicznych asfaltowych o grubość 3 cm (warstwa wiążąca)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420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Nawierzchnie z mieszanek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bitumicznych asfaltowych o grubość 6 cm (warstwa wiążąca) – na poszerzeniach jezdni i pełnej konstrukcji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283"/>
        </w:trPr>
        <w:tc>
          <w:tcPr>
            <w:tcW w:w="8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n</w:t>
            </w:r>
            <w:r w:rsidRPr="005E2C01">
              <w:rPr>
                <w:b/>
                <w:sz w:val="20"/>
                <w:szCs w:val="20"/>
              </w:rPr>
              <w:t>awierzchnie z betonu asfaltowego, warstwa wiążąca i wyrównawcza wg PN-EN-WG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28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B0DBB" w:rsidRPr="00A17FC5" w:rsidRDefault="00DB0DBB" w:rsidP="00EF3D54">
            <w:pPr>
              <w:rPr>
                <w:sz w:val="20"/>
                <w:szCs w:val="20"/>
              </w:rPr>
            </w:pPr>
            <w:r w:rsidRPr="005E2C01">
              <w:rPr>
                <w:b/>
                <w:sz w:val="20"/>
                <w:szCs w:val="20"/>
              </w:rPr>
              <w:t xml:space="preserve">Nawierzchnie z betonu asfaltowego, warstwa </w:t>
            </w:r>
            <w:r>
              <w:rPr>
                <w:b/>
                <w:sz w:val="20"/>
                <w:szCs w:val="20"/>
              </w:rPr>
              <w:t>ścieralna</w:t>
            </w:r>
            <w:r w:rsidRPr="005E2C01">
              <w:rPr>
                <w:b/>
                <w:sz w:val="20"/>
                <w:szCs w:val="20"/>
              </w:rPr>
              <w:t xml:space="preserve"> wg PN-EN-WG</w:t>
            </w:r>
          </w:p>
        </w:tc>
      </w:tr>
      <w:tr w:rsidR="00DB0DBB" w:rsidRPr="00A17FC5" w:rsidTr="00EF3D54">
        <w:trPr>
          <w:trHeight w:val="529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Nawierzchnie z mieszanek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bitumicznych asfaltowych o grubość 4 cm (warstwa ścieralna)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345"/>
        </w:trPr>
        <w:tc>
          <w:tcPr>
            <w:tcW w:w="8328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n</w:t>
            </w:r>
            <w:r w:rsidRPr="005E2C01">
              <w:rPr>
                <w:b/>
                <w:sz w:val="20"/>
                <w:szCs w:val="20"/>
              </w:rPr>
              <w:t xml:space="preserve">awierzchnie z betonu asfaltowego, warstwa </w:t>
            </w:r>
            <w:r>
              <w:rPr>
                <w:b/>
                <w:sz w:val="20"/>
                <w:szCs w:val="20"/>
              </w:rPr>
              <w:t>ścieralna</w:t>
            </w:r>
            <w:r w:rsidRPr="005E2C01">
              <w:rPr>
                <w:b/>
                <w:sz w:val="20"/>
                <w:szCs w:val="20"/>
              </w:rPr>
              <w:t xml:space="preserve"> wg PN-EN-WG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28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B0DBB" w:rsidRPr="00636F65" w:rsidRDefault="00DB0DBB" w:rsidP="00EF3D54">
            <w:pPr>
              <w:rPr>
                <w:b/>
                <w:sz w:val="20"/>
                <w:szCs w:val="20"/>
              </w:rPr>
            </w:pPr>
            <w:r w:rsidRPr="00636F65">
              <w:rPr>
                <w:b/>
                <w:sz w:val="20"/>
                <w:szCs w:val="20"/>
              </w:rPr>
              <w:t>Pobocza</w:t>
            </w:r>
          </w:p>
        </w:tc>
      </w:tr>
      <w:tr w:rsidR="00DB0DBB" w:rsidRPr="00A17FC5" w:rsidTr="00EF3D54">
        <w:trPr>
          <w:trHeight w:val="590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Zagęszczenie nasypów walcami samojezdnymi wibracyjnymi, grunt sypki kat I-II - pobocza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420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Nawierzchnie poboczy z tłucznia kamiennego – warstwa górna o gr. po uwałowaniu 10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283"/>
        </w:trPr>
        <w:tc>
          <w:tcPr>
            <w:tcW w:w="832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EF0712" w:rsidRDefault="00DB0DBB" w:rsidP="00EF3D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pobocza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B0DBB" w:rsidRPr="00EF0712" w:rsidRDefault="00DB0DBB" w:rsidP="00EF3D54">
            <w:pPr>
              <w:rPr>
                <w:b/>
                <w:sz w:val="20"/>
                <w:szCs w:val="20"/>
              </w:rPr>
            </w:pPr>
            <w:r w:rsidRPr="00EF0712">
              <w:rPr>
                <w:b/>
                <w:sz w:val="20"/>
                <w:szCs w:val="20"/>
              </w:rPr>
              <w:t>Roboty wykończeniowe</w:t>
            </w:r>
          </w:p>
        </w:tc>
      </w:tr>
      <w:tr w:rsidR="00DB0DBB" w:rsidRPr="00A17FC5" w:rsidTr="00EF3D54">
        <w:trPr>
          <w:trHeight w:val="347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Ręczne plantowanie gruntu rodzimego kat. I-III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3645D5" w:rsidRDefault="00DB0DBB" w:rsidP="00EF3D5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EF3D54">
        <w:trPr>
          <w:trHeight w:val="409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Humusowanie skarp z obsianiem przy grubości warstwy humusu 5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3645D5" w:rsidRDefault="00DB0DBB" w:rsidP="00EF3D54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A17FC5" w:rsidTr="00DB0DBB">
        <w:trPr>
          <w:trHeight w:val="130"/>
        </w:trPr>
        <w:tc>
          <w:tcPr>
            <w:tcW w:w="8328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0DBB" w:rsidRPr="00A17FC5" w:rsidRDefault="00DB0DBB" w:rsidP="00EF3D5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roboty wykończeniowe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DBB" w:rsidRPr="00A17FC5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BA1899" w:rsidTr="00DB0DBB">
        <w:trPr>
          <w:trHeight w:val="454"/>
        </w:trPr>
        <w:tc>
          <w:tcPr>
            <w:tcW w:w="6202" w:type="dxa"/>
            <w:gridSpan w:val="3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DB0DBB" w:rsidRPr="00BA1899" w:rsidRDefault="00DB0DBB" w:rsidP="00EF3D5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BB" w:rsidRPr="00225EEF" w:rsidRDefault="00DB0DBB" w:rsidP="00EF3D54">
            <w:pPr>
              <w:jc w:val="right"/>
              <w:rPr>
                <w:sz w:val="20"/>
                <w:szCs w:val="20"/>
              </w:rPr>
            </w:pPr>
            <w:r w:rsidRPr="00225EEF">
              <w:rPr>
                <w:b/>
                <w:sz w:val="20"/>
                <w:szCs w:val="20"/>
              </w:rPr>
              <w:t>Netto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BB" w:rsidRPr="00225EEF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BA1899" w:rsidTr="00EF3D54">
        <w:trPr>
          <w:trHeight w:val="454"/>
        </w:trPr>
        <w:tc>
          <w:tcPr>
            <w:tcW w:w="6202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B0DBB" w:rsidRPr="00BA1899" w:rsidRDefault="00DB0DBB" w:rsidP="00EF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BB" w:rsidRPr="00225EEF" w:rsidRDefault="00DB0DBB" w:rsidP="00EF3D5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23</w:t>
            </w:r>
            <w:r w:rsidRPr="00225EEF">
              <w:rPr>
                <w:b/>
                <w:sz w:val="20"/>
                <w:szCs w:val="20"/>
              </w:rPr>
              <w:t xml:space="preserve"> %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BB" w:rsidRPr="00225EEF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RPr="00BA1899" w:rsidTr="00EF3D54">
        <w:trPr>
          <w:trHeight w:val="454"/>
        </w:trPr>
        <w:tc>
          <w:tcPr>
            <w:tcW w:w="6202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B0DBB" w:rsidRPr="00BA1899" w:rsidRDefault="00DB0DBB" w:rsidP="00EF3D5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BB" w:rsidRPr="00225EEF" w:rsidRDefault="00DB0DBB" w:rsidP="00EF3D54">
            <w:pPr>
              <w:jc w:val="right"/>
              <w:rPr>
                <w:sz w:val="20"/>
                <w:szCs w:val="20"/>
              </w:rPr>
            </w:pPr>
            <w:r w:rsidRPr="00225EEF">
              <w:rPr>
                <w:b/>
                <w:sz w:val="20"/>
                <w:szCs w:val="20"/>
              </w:rPr>
              <w:t>Brutto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BB" w:rsidRPr="00225EEF" w:rsidRDefault="00DB0DBB" w:rsidP="00EF3D54">
            <w:pPr>
              <w:jc w:val="center"/>
              <w:rPr>
                <w:sz w:val="20"/>
                <w:szCs w:val="20"/>
              </w:rPr>
            </w:pPr>
          </w:p>
        </w:tc>
      </w:tr>
      <w:tr w:rsidR="00DB0DBB" w:rsidTr="00EF3D5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202" w:type="dxa"/>
          <w:trHeight w:val="100"/>
        </w:trPr>
        <w:tc>
          <w:tcPr>
            <w:tcW w:w="3404" w:type="dxa"/>
            <w:gridSpan w:val="3"/>
          </w:tcPr>
          <w:p w:rsidR="00DB0DBB" w:rsidRDefault="00DB0DBB" w:rsidP="00EF3D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0DBB" w:rsidRPr="006062A2" w:rsidRDefault="00DB0DBB" w:rsidP="00DB0DBB">
      <w:pPr>
        <w:rPr>
          <w:sz w:val="22"/>
          <w:szCs w:val="22"/>
        </w:rPr>
      </w:pPr>
      <w:r w:rsidRPr="006062A2">
        <w:rPr>
          <w:sz w:val="20"/>
          <w:szCs w:val="22"/>
        </w:rPr>
        <w:t>Słownie</w:t>
      </w:r>
      <w:r w:rsidRPr="006062A2">
        <w:rPr>
          <w:sz w:val="22"/>
          <w:szCs w:val="22"/>
        </w:rPr>
        <w:t>:.............................................................................................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6062A2">
        <w:rPr>
          <w:sz w:val="22"/>
          <w:szCs w:val="22"/>
        </w:rPr>
        <w:t>........................................</w:t>
      </w:r>
    </w:p>
    <w:p w:rsidR="00DB0DBB" w:rsidRPr="006062A2" w:rsidRDefault="00DB0DBB" w:rsidP="00DB0DBB">
      <w:pPr>
        <w:spacing w:line="276" w:lineRule="auto"/>
        <w:jc w:val="both"/>
        <w:rPr>
          <w:sz w:val="22"/>
          <w:szCs w:val="22"/>
        </w:rPr>
      </w:pPr>
    </w:p>
    <w:p w:rsidR="00DB0DBB" w:rsidRDefault="00DB0DBB" w:rsidP="00DB0DBB">
      <w:pPr>
        <w:rPr>
          <w:sz w:val="16"/>
          <w:szCs w:val="16"/>
        </w:rPr>
      </w:pPr>
    </w:p>
    <w:p w:rsidR="00DB0DBB" w:rsidRPr="006062A2" w:rsidRDefault="00DB0DBB" w:rsidP="00DB0DBB">
      <w:pPr>
        <w:rPr>
          <w:sz w:val="20"/>
        </w:rPr>
      </w:pPr>
      <w:r>
        <w:rPr>
          <w:sz w:val="16"/>
          <w:szCs w:val="16"/>
        </w:rPr>
        <w:t xml:space="preserve">            </w:t>
      </w:r>
      <w:proofErr w:type="gramStart"/>
      <w:r w:rsidRPr="006062A2">
        <w:rPr>
          <w:sz w:val="16"/>
          <w:szCs w:val="16"/>
        </w:rPr>
        <w:t>Data :</w:t>
      </w:r>
      <w:r w:rsidRPr="006062A2">
        <w:rPr>
          <w:sz w:val="20"/>
        </w:rPr>
        <w:t xml:space="preserve"> ............................................   </w:t>
      </w:r>
      <w:proofErr w:type="gramEnd"/>
      <w:r w:rsidRPr="006062A2">
        <w:rPr>
          <w:sz w:val="20"/>
        </w:rPr>
        <w:t xml:space="preserve">                                               ....................................................</w:t>
      </w:r>
    </w:p>
    <w:p w:rsidR="00225D47" w:rsidRDefault="00DB0DBB">
      <w:r w:rsidRPr="006062A2">
        <w:rPr>
          <w:sz w:val="16"/>
          <w:szCs w:val="16"/>
        </w:rPr>
        <w:t xml:space="preserve">                   </w:t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  <w:t xml:space="preserve">                                (Upoważniony przedstawiciel Wykonawcy</w:t>
      </w:r>
      <w:r w:rsidRPr="00BA1899">
        <w:rPr>
          <w:rFonts w:ascii="Arial" w:hAnsi="Arial" w:cs="Arial"/>
          <w:sz w:val="16"/>
          <w:szCs w:val="16"/>
        </w:rPr>
        <w:t xml:space="preserve">) </w:t>
      </w:r>
    </w:p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17"/>
    <w:rsid w:val="00236053"/>
    <w:rsid w:val="004325D2"/>
    <w:rsid w:val="00662912"/>
    <w:rsid w:val="00A77717"/>
    <w:rsid w:val="00DB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2</cp:revision>
  <dcterms:created xsi:type="dcterms:W3CDTF">2018-02-23T07:55:00Z</dcterms:created>
  <dcterms:modified xsi:type="dcterms:W3CDTF">2018-02-23T07:59:00Z</dcterms:modified>
</cp:coreProperties>
</file>